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>
      <w:bookmarkStart w:id="0" w:name="_GoBack"/>
      <w:bookmarkEnd w:id="0"/>
    </w:p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F93AC9">
        <w:rPr>
          <w:rFonts w:ascii="Arial" w:eastAsia="Calibri" w:hAnsi="Arial" w:cs="Arial"/>
          <w:b/>
          <w:sz w:val="24"/>
          <w:szCs w:val="24"/>
        </w:rPr>
        <w:t>6153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Category(ies):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93AC9">
        <w:rPr>
          <w:rFonts w:ascii="Arial" w:eastAsia="Calibri" w:hAnsi="Arial" w:cs="Arial"/>
          <w:b/>
          <w:sz w:val="24"/>
          <w:szCs w:val="24"/>
        </w:rPr>
        <w:t>Clinical – Service Activity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F93AC9" w:rsidRPr="00F93AC9">
        <w:rPr>
          <w:rFonts w:ascii="Arial" w:eastAsia="Calibri" w:hAnsi="Arial" w:cs="Arial"/>
          <w:b/>
          <w:sz w:val="24"/>
          <w:szCs w:val="24"/>
        </w:rPr>
        <w:t>Covid 19 - deaths - of covid only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F93AC9">
        <w:rPr>
          <w:rFonts w:ascii="Arial" w:eastAsia="Calibri" w:hAnsi="Arial" w:cs="Arial"/>
          <w:b/>
          <w:sz w:val="24"/>
          <w:szCs w:val="24"/>
        </w:rPr>
        <w:t>14/12/21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F93AC9" w:rsidP="00472C3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I am requesting that within the dates of 01/03/2020 - 01/11/2021 can you supply the total number of deaths from COVID-19 alone, not within 28 days of a positive test, from all the hospitals in your trust, deaths OF covid not WITH covid.</w:t>
            </w:r>
          </w:p>
          <w:p w:rsidR="00F93AC9" w:rsidRPr="00F93AC9" w:rsidRDefault="00F93AC9" w:rsidP="00472C3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2A7D4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136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A7D4F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695A"/>
    <w:rsid w:val="006974B9"/>
    <w:rsid w:val="006C4C0C"/>
    <w:rsid w:val="006E4DEA"/>
    <w:rsid w:val="00711ACC"/>
    <w:rsid w:val="00741BBB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87C3B"/>
    <w:rsid w:val="00DC04F2"/>
    <w:rsid w:val="00E47CD7"/>
    <w:rsid w:val="00F93AC9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2021-12-14T13:03:00Z</dcterms:created>
  <dcterms:modified xsi:type="dcterms:W3CDTF">2021-12-14T13:03:00Z</dcterms:modified>
</cp:coreProperties>
</file>