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6589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Estates and Facilities/Security  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Hard Facilities Management - (Electrical, Mechanical, Plumbing Maintenance)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31/08/2022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4047EF" w:rsidRPr="00D87C3B" w14:paraId="62FEC7C9" w14:textId="77777777" w:rsidTr="00FB452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7" w14:textId="77777777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As per the Freedom of Information Act 2000, I was hoping you could provide me responses to the below;</w:t>
            </w:r>
          </w:p>
          <w:p w14:paraId="14B0B8A4" w14:textId="77777777" w:rsidR="004047EF" w:rsidRPr="004047EF" w:rsidRDefault="004047EF" w:rsidP="004047EF">
            <w:pPr>
              <w:rPr>
                <w:rFonts w:ascii="Arial" w:hAnsi="Arial" w:cs="Arial"/>
                <w:szCs w:val="20"/>
              </w:rPr>
            </w:pPr>
          </w:p>
          <w:p w14:paraId="5AA83708" w14:textId="77777777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Hard FM - (Electrical, mechanical, plumbing maintenance)</w:t>
            </w:r>
          </w:p>
          <w:p w14:paraId="0891F8B4" w14:textId="77777777" w:rsidR="004047EF" w:rsidRPr="004047EF" w:rsidRDefault="004047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42E" w14:textId="77777777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Who is the current provider of Hard Facilities Management across your estate? Or perhaps this is managed by an inhouse team?</w:t>
            </w:r>
          </w:p>
          <w:p w14:paraId="63436546" w14:textId="77777777" w:rsidR="00316529" w:rsidRPr="004047EF" w:rsidRDefault="00316529" w:rsidP="004047EF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53B599BD" w:rsidR="00316529" w:rsidRPr="004047EF" w:rsidRDefault="005403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service is provided by our in house team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77F" w14:textId="77777777" w:rsidR="0064633A" w:rsidRDefault="004047EF" w:rsidP="004047EF">
            <w:pPr>
              <w:rPr>
                <w:rFonts w:ascii="Arial" w:hAnsi="Arial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If an outsourced provider, when was this contract awarded and what length is the contract? Is an extension available?</w:t>
            </w:r>
          </w:p>
          <w:p w14:paraId="293B26D2" w14:textId="2B913F61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2A6A381F" w:rsidR="0064633A" w:rsidRDefault="005403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DC9" w14:textId="77777777" w:rsidR="0064633A" w:rsidRDefault="004047EF" w:rsidP="004047EF">
            <w:pPr>
              <w:rPr>
                <w:rFonts w:ascii="Arial" w:hAnsi="Arial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If an outsourced provider, when do you expect this contract to come back out to tender?</w:t>
            </w:r>
          </w:p>
          <w:p w14:paraId="6EC59A7F" w14:textId="15AF3294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10B3316E" w:rsidR="0064633A" w:rsidRDefault="005403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AB5" w14:textId="77777777" w:rsidR="00CA1233" w:rsidRDefault="004047EF" w:rsidP="004047EF">
            <w:pPr>
              <w:rPr>
                <w:rFonts w:ascii="Arial" w:hAnsi="Arial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If managed inhouse, is there an incumbent supplier supplying electrical products? If so, when does this contract expire?</w:t>
            </w:r>
          </w:p>
          <w:p w14:paraId="4FEC9C7C" w14:textId="4E9A36D6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02AAE77A" w:rsidR="00CA1233" w:rsidRDefault="005403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68E" w14:textId="77777777" w:rsidR="00CA1233" w:rsidRDefault="004047EF" w:rsidP="004047EF">
            <w:pPr>
              <w:rPr>
                <w:rFonts w:ascii="Arial" w:hAnsi="Arial"/>
                <w:szCs w:val="20"/>
              </w:rPr>
            </w:pPr>
            <w:r w:rsidRPr="004047EF">
              <w:rPr>
                <w:rFonts w:ascii="Arial" w:hAnsi="Arial" w:cs="Arial"/>
                <w:szCs w:val="20"/>
              </w:rPr>
              <w:t>Lastly, what would the annual spend be on electrical products?</w:t>
            </w:r>
          </w:p>
          <w:p w14:paraId="3124C70D" w14:textId="7E84C838" w:rsidR="004047EF" w:rsidRPr="004047EF" w:rsidRDefault="004047EF" w:rsidP="004047EF">
            <w:pPr>
              <w:rPr>
                <w:rFonts w:ascii="Helvetica Neue" w:hAnsi="Helvetica Neue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096781AD" w:rsidR="00CA1233" w:rsidRDefault="008040E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Approximately £25K to £30k</w: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C28B" w14:textId="77777777" w:rsidR="00F04D39" w:rsidRDefault="00F04D39" w:rsidP="0033551A">
      <w:pPr>
        <w:spacing w:after="0" w:line="240" w:lineRule="auto"/>
      </w:pPr>
      <w:r>
        <w:separator/>
      </w:r>
    </w:p>
  </w:endnote>
  <w:endnote w:type="continuationSeparator" w:id="0">
    <w:p w14:paraId="243D7A04" w14:textId="77777777" w:rsidR="00F04D39" w:rsidRDefault="00F04D3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211D" w14:textId="77777777" w:rsidR="00F04D39" w:rsidRDefault="00F04D39" w:rsidP="0033551A">
      <w:pPr>
        <w:spacing w:after="0" w:line="240" w:lineRule="auto"/>
      </w:pPr>
      <w:r>
        <w:separator/>
      </w:r>
    </w:p>
  </w:footnote>
  <w:footnote w:type="continuationSeparator" w:id="0">
    <w:p w14:paraId="72A2628F" w14:textId="77777777" w:rsidR="00F04D39" w:rsidRDefault="00F04D3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047EF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030E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040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60BE7"/>
    <w:rsid w:val="00BF3B8F"/>
    <w:rsid w:val="00C41C65"/>
    <w:rsid w:val="00C62302"/>
    <w:rsid w:val="00C830A2"/>
    <w:rsid w:val="00CA1233"/>
    <w:rsid w:val="00CD0266"/>
    <w:rsid w:val="00CF2C29"/>
    <w:rsid w:val="00D070DB"/>
    <w:rsid w:val="00D87C3B"/>
    <w:rsid w:val="00DC04F2"/>
    <w:rsid w:val="00E169F6"/>
    <w:rsid w:val="00EB1B94"/>
    <w:rsid w:val="00F04D3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7D468C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2022-09-07T09:50:00Z</dcterms:created>
  <dcterms:modified xsi:type="dcterms:W3CDTF">2022-09-07T09:50:00Z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