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A47FE">
        <w:rPr>
          <w:rFonts w:ascii="Arial" w:eastAsia="Calibri" w:hAnsi="Arial" w:cs="Arial"/>
          <w:b/>
          <w:sz w:val="24"/>
          <w:szCs w:val="24"/>
        </w:rPr>
        <w:t>6034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648FC">
        <w:rPr>
          <w:rFonts w:ascii="Arial" w:eastAsia="Calibri" w:hAnsi="Arial" w:cs="Arial"/>
          <w:b/>
          <w:sz w:val="24"/>
          <w:szCs w:val="24"/>
        </w:rPr>
        <w:t>Trust – Contracts/Procurement</w:t>
      </w:r>
      <w:bookmarkStart w:id="0" w:name="_GoBack"/>
      <w:bookmarkEnd w:id="0"/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A47FE">
        <w:rPr>
          <w:rFonts w:ascii="Arial" w:eastAsia="Calibri" w:hAnsi="Arial" w:cs="Arial"/>
          <w:b/>
          <w:sz w:val="24"/>
          <w:szCs w:val="24"/>
        </w:rPr>
        <w:t>Insourcing Providers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A47FE">
        <w:rPr>
          <w:rFonts w:ascii="Arial" w:eastAsia="Calibri" w:hAnsi="Arial" w:cs="Arial"/>
          <w:b/>
          <w:sz w:val="24"/>
          <w:szCs w:val="24"/>
        </w:rPr>
        <w:t>23/09/2021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CA47FE" w:rsidRPr="00D87C3B" w:rsidTr="0030286B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FE" w:rsidRDefault="00CA47FE" w:rsidP="00CA47FE">
            <w:r>
              <w:t>I would like to make a freedom of information request, under the Freedom of Information Act, pertaining to the trust use of insourcing providers to aid in waiting list management.  Specifically, I would like to know;</w:t>
            </w:r>
          </w:p>
          <w:p w:rsidR="00CA47FE" w:rsidRDefault="00CA47FE" w:rsidP="00CA47FE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Does the trust currently use private insourcing providers?</w:t>
            </w:r>
          </w:p>
          <w:p w:rsidR="00CA47FE" w:rsidRDefault="00CA47FE" w:rsidP="00CA47FE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Which providers are currently used, and for what type of work are they employed (</w:t>
            </w:r>
            <w:proofErr w:type="spellStart"/>
            <w:r>
              <w:t>e.g</w:t>
            </w:r>
            <w:proofErr w:type="spellEnd"/>
            <w:r>
              <w:t xml:space="preserve"> general surgery, ophthalmology, etc)?</w:t>
            </w:r>
          </w:p>
          <w:p w:rsidR="00CA47FE" w:rsidRDefault="00CA47FE" w:rsidP="00CA47FE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Does the trust also outsource waiting list work to private hospitals, etc?</w:t>
            </w:r>
          </w:p>
          <w:p w:rsidR="00CA47FE" w:rsidRDefault="00CA47FE" w:rsidP="00CA47FE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What % of patients are insourced vs outsourced?</w:t>
            </w:r>
          </w:p>
          <w:p w:rsidR="00CA47FE" w:rsidRDefault="00CA47FE" w:rsidP="00CA47FE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Please provide a list of insourcing contracts that have been awarded to insourcing providers within the last 5 financial years, to include the following information;</w:t>
            </w:r>
          </w:p>
          <w:p w:rsidR="00CA47FE" w:rsidRDefault="00CA47FE" w:rsidP="00CA47FE">
            <w:pPr>
              <w:pStyle w:val="ListParagraph"/>
              <w:numPr>
                <w:ilvl w:val="1"/>
                <w:numId w:val="14"/>
              </w:numPr>
              <w:contextualSpacing w:val="0"/>
            </w:pPr>
            <w:r>
              <w:t>Contract award date</w:t>
            </w:r>
          </w:p>
          <w:p w:rsidR="00A810A5" w:rsidRPr="00A810A5" w:rsidRDefault="00A810A5" w:rsidP="00A810A5">
            <w:pPr>
              <w:pStyle w:val="ListParagraph"/>
              <w:ind w:left="1440"/>
              <w:contextualSpacing w:val="0"/>
              <w:rPr>
                <w:color w:val="2E74B5" w:themeColor="accent1" w:themeShade="BF"/>
              </w:rPr>
            </w:pPr>
            <w:r w:rsidRPr="00A810A5">
              <w:rPr>
                <w:color w:val="2E74B5" w:themeColor="accent1" w:themeShade="BF"/>
              </w:rPr>
              <w:t>July 2019</w:t>
            </w:r>
          </w:p>
          <w:p w:rsidR="00CA47FE" w:rsidRDefault="00CA47FE" w:rsidP="00CA47FE">
            <w:pPr>
              <w:pStyle w:val="ListParagraph"/>
              <w:numPr>
                <w:ilvl w:val="1"/>
                <w:numId w:val="14"/>
              </w:numPr>
              <w:contextualSpacing w:val="0"/>
            </w:pPr>
            <w:r>
              <w:t>Contract end date</w:t>
            </w:r>
          </w:p>
          <w:p w:rsidR="00A810A5" w:rsidRPr="00A810A5" w:rsidRDefault="00A810A5" w:rsidP="00A810A5">
            <w:pPr>
              <w:pStyle w:val="ListParagraph"/>
              <w:ind w:left="1440"/>
              <w:contextualSpacing w:val="0"/>
              <w:rPr>
                <w:color w:val="2E74B5" w:themeColor="accent1" w:themeShade="BF"/>
              </w:rPr>
            </w:pPr>
            <w:r w:rsidRPr="00A810A5">
              <w:rPr>
                <w:color w:val="2E74B5" w:themeColor="accent1" w:themeShade="BF"/>
              </w:rPr>
              <w:t>July 2019</w:t>
            </w:r>
          </w:p>
          <w:p w:rsidR="00CA47FE" w:rsidRDefault="00CA47FE" w:rsidP="00CA47FE">
            <w:pPr>
              <w:pStyle w:val="ListParagraph"/>
              <w:numPr>
                <w:ilvl w:val="1"/>
                <w:numId w:val="14"/>
              </w:numPr>
              <w:contextualSpacing w:val="0"/>
            </w:pPr>
            <w:r>
              <w:t>Name of company the contract was awarded to</w:t>
            </w:r>
          </w:p>
          <w:p w:rsidR="00A810A5" w:rsidRPr="00A810A5" w:rsidRDefault="00A810A5" w:rsidP="00A810A5">
            <w:pPr>
              <w:pStyle w:val="ListParagraph"/>
              <w:ind w:left="1440"/>
              <w:contextualSpacing w:val="0"/>
              <w:rPr>
                <w:color w:val="2E74B5" w:themeColor="accent1" w:themeShade="BF"/>
              </w:rPr>
            </w:pPr>
            <w:r w:rsidRPr="00A810A5">
              <w:rPr>
                <w:color w:val="2E74B5" w:themeColor="accent1" w:themeShade="BF"/>
              </w:rPr>
              <w:t>Your Medical Services (YMS)</w:t>
            </w:r>
          </w:p>
          <w:p w:rsidR="00A810A5" w:rsidRDefault="00CA47FE" w:rsidP="00CA47FE">
            <w:pPr>
              <w:pStyle w:val="ListParagraph"/>
              <w:numPr>
                <w:ilvl w:val="1"/>
                <w:numId w:val="14"/>
              </w:numPr>
              <w:contextualSpacing w:val="0"/>
            </w:pPr>
            <w:r>
              <w:t>Value of contract</w:t>
            </w:r>
          </w:p>
          <w:p w:rsidR="005B28F5" w:rsidRPr="005B28F5" w:rsidRDefault="005B28F5" w:rsidP="005B28F5">
            <w:pPr>
              <w:pStyle w:val="ListParagraph"/>
              <w:ind w:left="1440"/>
              <w:rPr>
                <w:color w:val="2E74B5" w:themeColor="accent1" w:themeShade="BF"/>
              </w:rPr>
            </w:pPr>
            <w:r w:rsidRPr="005B28F5">
              <w:rPr>
                <w:color w:val="2E74B5" w:themeColor="accent1" w:themeShade="BF"/>
              </w:rPr>
              <w:t xml:space="preserve">*Please note TRFT is not able to provide </w:t>
            </w:r>
            <w:r>
              <w:rPr>
                <w:color w:val="2E74B5" w:themeColor="accent1" w:themeShade="BF"/>
              </w:rPr>
              <w:t>the value</w:t>
            </w:r>
            <w:r w:rsidRPr="005B28F5">
              <w:rPr>
                <w:color w:val="2E74B5" w:themeColor="accent1" w:themeShade="BF"/>
              </w:rPr>
              <w:t xml:space="preserve"> information of the services as this is commercially sensitive</w:t>
            </w:r>
            <w:r>
              <w:rPr>
                <w:color w:val="2E74B5" w:themeColor="accent1" w:themeShade="BF"/>
              </w:rPr>
              <w:t xml:space="preserve"> as</w:t>
            </w:r>
            <w:r w:rsidR="00143AF8">
              <w:rPr>
                <w:color w:val="2E74B5" w:themeColor="accent1" w:themeShade="BF"/>
              </w:rPr>
              <w:t xml:space="preserve"> per the contract with YMS</w:t>
            </w:r>
            <w:r w:rsidRPr="005B28F5">
              <w:rPr>
                <w:color w:val="2E74B5" w:themeColor="accent1" w:themeShade="BF"/>
              </w:rPr>
              <w:t xml:space="preserve">.  </w:t>
            </w:r>
          </w:p>
          <w:p w:rsidR="005B28F5" w:rsidRPr="005B28F5" w:rsidRDefault="005B28F5" w:rsidP="005B28F5">
            <w:pPr>
              <w:pStyle w:val="ListParagraph"/>
              <w:ind w:left="1440"/>
              <w:rPr>
                <w:color w:val="2E74B5" w:themeColor="accent1" w:themeShade="BF"/>
              </w:rPr>
            </w:pPr>
            <w:r w:rsidRPr="005B28F5">
              <w:rPr>
                <w:color w:val="2E74B5" w:themeColor="accent1" w:themeShade="BF"/>
              </w:rPr>
              <w:t>Section 43(2) of the Freedom of Information Act 2000 provides that:</w:t>
            </w:r>
          </w:p>
          <w:p w:rsidR="005B28F5" w:rsidRDefault="005B28F5" w:rsidP="005B28F5">
            <w:pPr>
              <w:pStyle w:val="ListParagraph"/>
              <w:ind w:left="1440"/>
              <w:contextualSpacing w:val="0"/>
              <w:rPr>
                <w:color w:val="2E74B5" w:themeColor="accent1" w:themeShade="BF"/>
              </w:rPr>
            </w:pPr>
            <w:r w:rsidRPr="005B28F5">
              <w:rPr>
                <w:color w:val="2E74B5" w:themeColor="accent1" w:themeShade="BF"/>
              </w:rPr>
              <w:t>“Information is exempt information if its disclosure under this Act would, or would be likely to, prejudice the commercial interests of any person (including the public authority holding it)”.</w:t>
            </w:r>
          </w:p>
          <w:p w:rsidR="00CA47FE" w:rsidRPr="005B28F5" w:rsidRDefault="00CA47FE" w:rsidP="005B28F5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color w:val="2E74B5" w:themeColor="accent1" w:themeShade="BF"/>
              </w:rPr>
            </w:pPr>
            <w:r w:rsidRPr="005B28F5">
              <w:t>Nature of contract (which specialism does the contract relate to, what does the contract cover)</w:t>
            </w:r>
          </w:p>
          <w:p w:rsidR="00254B4B" w:rsidRPr="00254B4B" w:rsidRDefault="00254B4B" w:rsidP="00254B4B">
            <w:pPr>
              <w:pStyle w:val="ListParagraph"/>
              <w:ind w:left="1440"/>
              <w:contextualSpacing w:val="0"/>
              <w:rPr>
                <w:color w:val="2E74B5" w:themeColor="accent1" w:themeShade="BF"/>
              </w:rPr>
            </w:pPr>
            <w:r w:rsidRPr="00254B4B">
              <w:rPr>
                <w:color w:val="2E74B5" w:themeColor="accent1" w:themeShade="BF"/>
              </w:rPr>
              <w:t>Dermatology Outpatient Activity</w:t>
            </w:r>
          </w:p>
          <w:p w:rsidR="00CA47FE" w:rsidRDefault="00CA47FE" w:rsidP="00CA47FE">
            <w:pPr>
              <w:pStyle w:val="ListParagraph"/>
              <w:numPr>
                <w:ilvl w:val="1"/>
                <w:numId w:val="14"/>
              </w:numPr>
              <w:contextualSpacing w:val="0"/>
            </w:pPr>
            <w:r>
              <w:t>Contact name title and contact details for the person in charge of each contract awarded</w:t>
            </w:r>
          </w:p>
          <w:p w:rsidR="00A810A5" w:rsidRPr="00A810A5" w:rsidRDefault="00A810A5" w:rsidP="00A810A5">
            <w:pPr>
              <w:rPr>
                <w:color w:val="2E74B5" w:themeColor="accent1" w:themeShade="BF"/>
              </w:rPr>
            </w:pPr>
            <w:r>
              <w:t xml:space="preserve">                             </w:t>
            </w:r>
            <w:r w:rsidRPr="00A810A5">
              <w:rPr>
                <w:color w:val="2E74B5" w:themeColor="accent1" w:themeShade="BF"/>
              </w:rPr>
              <w:t xml:space="preserve">Your World Recruitment Ltd trading as Your Medical Services, Level 5, Broadgate Tower, 20  </w:t>
            </w:r>
          </w:p>
          <w:p w:rsidR="00A810A5" w:rsidRPr="00A810A5" w:rsidRDefault="00A810A5" w:rsidP="00A810A5">
            <w:pPr>
              <w:rPr>
                <w:color w:val="2E74B5" w:themeColor="accent1" w:themeShade="BF"/>
              </w:rPr>
            </w:pPr>
            <w:r w:rsidRPr="00A810A5">
              <w:rPr>
                <w:color w:val="2E74B5" w:themeColor="accent1" w:themeShade="BF"/>
              </w:rPr>
              <w:t xml:space="preserve">                              Primrose Street, London, EC2A 2EW Tel: 0207 220 0811 </w:t>
            </w:r>
          </w:p>
          <w:p w:rsidR="00CA47FE" w:rsidRDefault="00CA47FE" w:rsidP="00A810A5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CA47FE" w:rsidP="00CA47FE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Does the trust currently use private insourcing providers?</w:t>
            </w:r>
          </w:p>
          <w:p w:rsidR="00CA47FE" w:rsidRPr="00CA47FE" w:rsidRDefault="00CA47FE" w:rsidP="00CA47FE">
            <w:pPr>
              <w:pStyle w:val="ListParagraph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254B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  <w:r w:rsidR="00C9662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(trial only)</w:t>
            </w:r>
          </w:p>
        </w:tc>
      </w:tr>
      <w:tr w:rsidR="007E5D80" w:rsidRPr="00D87C3B" w:rsidTr="00A810A5">
        <w:trPr>
          <w:trHeight w:val="855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CA47FE" w:rsidP="00CA47FE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Which providers are currently used, and for what type of work are they employed (</w:t>
            </w:r>
            <w:proofErr w:type="spellStart"/>
            <w:r>
              <w:t>e.g</w:t>
            </w:r>
            <w:proofErr w:type="spellEnd"/>
            <w:r>
              <w:t xml:space="preserve"> general surgery, ophthalmology, etc)?</w:t>
            </w:r>
          </w:p>
          <w:p w:rsidR="00CA47FE" w:rsidRPr="00CA47FE" w:rsidRDefault="00CA47FE" w:rsidP="00CA47FE">
            <w:pPr>
              <w:pStyle w:val="ListParagraph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A5" w:rsidRDefault="00A810A5" w:rsidP="00A810A5">
            <w:pPr>
              <w:rPr>
                <w:color w:val="2E74B5" w:themeColor="accent1" w:themeShade="BF"/>
              </w:rPr>
            </w:pPr>
            <w:r w:rsidRPr="00A810A5">
              <w:rPr>
                <w:color w:val="2E74B5" w:themeColor="accent1" w:themeShade="BF"/>
              </w:rPr>
              <w:t>Totally Health</w:t>
            </w:r>
            <w:r>
              <w:rPr>
                <w:color w:val="2E74B5" w:themeColor="accent1" w:themeShade="BF"/>
              </w:rPr>
              <w:t>care</w:t>
            </w:r>
          </w:p>
          <w:p w:rsidR="007E5D80" w:rsidRPr="00A810A5" w:rsidRDefault="00A810A5" w:rsidP="00A810A5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ENT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CA47FE" w:rsidP="00CA47FE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Does the trust also outsource waiting list work to private hospitals, etc?</w:t>
            </w:r>
          </w:p>
          <w:p w:rsidR="00CA47FE" w:rsidRPr="00CA47FE" w:rsidRDefault="00CA47FE" w:rsidP="00CA47FE">
            <w:pPr>
              <w:pStyle w:val="ListParagraph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254B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Yes, in line with the national Increasing Capacity Framework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CA47FE" w:rsidP="00CA47FE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What % of patients are insourced vs outsourced?</w:t>
            </w:r>
          </w:p>
          <w:p w:rsidR="00CA47FE" w:rsidRPr="00CA47FE" w:rsidRDefault="00CA47FE" w:rsidP="00CA47FE">
            <w:pPr>
              <w:pStyle w:val="ListParagraph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A810A5" w:rsidP="00C9662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</w:t>
            </w:r>
            <w:r w:rsidR="00C96625">
              <w:rPr>
                <w:rFonts w:ascii="Arial" w:eastAsia="Calibri" w:hAnsi="Arial" w:cs="Arial"/>
                <w:color w:val="0070C0"/>
                <w:lang w:val="en-US" w:eastAsia="en-GB"/>
              </w:rPr>
              <w:t>ENT insourcing is a one-week trial period only, therefore</w:t>
            </w:r>
            <w:r w:rsidR="00DB46C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we are</w:t>
            </w:r>
            <w:r w:rsidR="00C9662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unable to p</w:t>
            </w:r>
            <w:r w:rsidR="00DB46CF">
              <w:rPr>
                <w:rFonts w:ascii="Arial" w:eastAsia="Calibri" w:hAnsi="Arial" w:cs="Arial"/>
                <w:color w:val="0070C0"/>
                <w:lang w:val="en-US" w:eastAsia="en-GB"/>
              </w:rPr>
              <w:t>rovide a realistic % comparison at this time.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CE" w:rsidRDefault="00FB37CE" w:rsidP="0033551A">
      <w:pPr>
        <w:spacing w:after="0" w:line="240" w:lineRule="auto"/>
      </w:pPr>
      <w:r>
        <w:separator/>
      </w:r>
    </w:p>
  </w:endnote>
  <w:endnote w:type="continuationSeparator" w:id="0">
    <w:p w:rsidR="00FB37CE" w:rsidRDefault="00FB37CE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CE" w:rsidRDefault="00FB37CE" w:rsidP="0033551A">
      <w:pPr>
        <w:spacing w:after="0" w:line="240" w:lineRule="auto"/>
      </w:pPr>
      <w:r>
        <w:separator/>
      </w:r>
    </w:p>
  </w:footnote>
  <w:footnote w:type="continuationSeparator" w:id="0">
    <w:p w:rsidR="00FB37CE" w:rsidRDefault="00FB37CE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552"/>
    <w:multiLevelType w:val="hybridMultilevel"/>
    <w:tmpl w:val="E2927CF2"/>
    <w:lvl w:ilvl="0" w:tplc="C5E8F048">
      <w:start w:val="200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0082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D0D0D" w:themeColor="text1" w:themeTint="F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43AF8"/>
    <w:rsid w:val="00156725"/>
    <w:rsid w:val="001E465E"/>
    <w:rsid w:val="00237B1C"/>
    <w:rsid w:val="00254B4B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28F5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648FC"/>
    <w:rsid w:val="00A810A5"/>
    <w:rsid w:val="00AB100E"/>
    <w:rsid w:val="00B21EE9"/>
    <w:rsid w:val="00B46636"/>
    <w:rsid w:val="00BE2769"/>
    <w:rsid w:val="00C41C65"/>
    <w:rsid w:val="00C56BAD"/>
    <w:rsid w:val="00C830A2"/>
    <w:rsid w:val="00C96625"/>
    <w:rsid w:val="00C97915"/>
    <w:rsid w:val="00CA1233"/>
    <w:rsid w:val="00CA47FE"/>
    <w:rsid w:val="00CF2C29"/>
    <w:rsid w:val="00D87C3B"/>
    <w:rsid w:val="00DB46CF"/>
    <w:rsid w:val="00DC04F2"/>
    <w:rsid w:val="00F94BEF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BA07C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2021-10-08T13:13:00Z</dcterms:created>
  <dcterms:modified xsi:type="dcterms:W3CDTF">2021-10-11T13:14:00Z</dcterms:modified>
</cp:coreProperties>
</file>