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>
      <w:bookmarkStart w:id="0" w:name="_GoBack"/>
      <w:bookmarkEnd w:id="0"/>
    </w:p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036431">
        <w:rPr>
          <w:rFonts w:ascii="Arial" w:eastAsia="Calibri" w:hAnsi="Arial" w:cs="Arial"/>
          <w:b/>
          <w:sz w:val="24"/>
          <w:szCs w:val="24"/>
        </w:rPr>
        <w:t>6053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036431">
        <w:rPr>
          <w:rFonts w:ascii="Arial" w:eastAsia="Calibri" w:hAnsi="Arial" w:cs="Arial"/>
          <w:b/>
          <w:sz w:val="24"/>
          <w:szCs w:val="24"/>
        </w:rPr>
        <w:t>Clinical – Equipment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036431" w:rsidRPr="00036431">
        <w:rPr>
          <w:rFonts w:ascii="Arial" w:eastAsia="Calibri" w:hAnsi="Arial" w:cs="Arial"/>
          <w:b/>
          <w:sz w:val="24"/>
          <w:szCs w:val="24"/>
        </w:rPr>
        <w:t>Pathology Lab Information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036431">
        <w:rPr>
          <w:rFonts w:ascii="Arial" w:eastAsia="Calibri" w:hAnsi="Arial" w:cs="Arial"/>
          <w:b/>
          <w:sz w:val="24"/>
          <w:szCs w:val="24"/>
        </w:rPr>
        <w:t>14/10/21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036431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31" w:rsidRPr="005673EB" w:rsidRDefault="00036431" w:rsidP="00036431">
            <w:r w:rsidRPr="005673EB">
              <w:t>Q1. What Hospitals within your Trust run their own Pathology Labs or Departments?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31" w:rsidRDefault="00275D41" w:rsidP="00036431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Rotherham Hospital</w:t>
            </w:r>
          </w:p>
        </w:tc>
      </w:tr>
      <w:tr w:rsidR="00036431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31" w:rsidRPr="005673EB" w:rsidRDefault="00036431" w:rsidP="00036431">
            <w:r w:rsidRPr="005673EB">
              <w:t xml:space="preserve">Q2. At these labs what LIS / LIMS Solution do you use to manage the day-to-day </w:t>
            </w:r>
            <w:proofErr w:type="gramStart"/>
            <w:r w:rsidRPr="005673EB">
              <w:t>operations.</w:t>
            </w:r>
            <w:proofErr w:type="gramEnd"/>
            <w:r w:rsidRPr="005673EB">
              <w:t xml:space="preserve">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31" w:rsidRDefault="00275D41" w:rsidP="00036431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Clinisys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Winpath</w:t>
            </w:r>
            <w:proofErr w:type="spellEnd"/>
          </w:p>
        </w:tc>
      </w:tr>
      <w:tr w:rsidR="00036431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31" w:rsidRPr="005673EB" w:rsidRDefault="00036431" w:rsidP="00036431">
            <w:r w:rsidRPr="005673EB">
              <w:t xml:space="preserve">Q3. When </w:t>
            </w:r>
            <w:proofErr w:type="gramStart"/>
            <w:r w:rsidRPr="005673EB">
              <w:t>are your LIS / LIMS contracts</w:t>
            </w:r>
            <w:proofErr w:type="gramEnd"/>
            <w:r w:rsidRPr="005673EB">
              <w:t xml:space="preserve"> is up for renewal?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31" w:rsidRDefault="0077560E" w:rsidP="00036431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March 2023</w:t>
            </w:r>
          </w:p>
        </w:tc>
      </w:tr>
      <w:tr w:rsidR="00036431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31" w:rsidRPr="005673EB" w:rsidRDefault="00036431" w:rsidP="00036431">
            <w:r w:rsidRPr="005673EB">
              <w:t>Q4. Which of the 29 Regional Pathology Networks do your hospitals belong to?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31" w:rsidRDefault="0077560E" w:rsidP="00036431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North 6</w:t>
            </w:r>
          </w:p>
        </w:tc>
      </w:tr>
      <w:tr w:rsidR="00036431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31" w:rsidRPr="005673EB" w:rsidRDefault="00036431" w:rsidP="00036431">
            <w:r w:rsidRPr="005673EB">
              <w:t>Q5. Are you planning to replace your LIS / LIMS at any point in any of your hospitals in the near future? Are there any plans to move to a Pathology Network wide LIS / LIMS for instance (and if so – can you state at this time which Solution)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31" w:rsidRDefault="0077560E" w:rsidP="00036431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We have an outline business case which includes a network wide LIMS. This outline business case is currently going through Trust Boards.</w:t>
            </w:r>
          </w:p>
        </w:tc>
      </w:tr>
      <w:tr w:rsidR="00036431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31" w:rsidRPr="005673EB" w:rsidRDefault="00036431" w:rsidP="00036431">
            <w:r w:rsidRPr="005673EB">
              <w:t>Q6. Do your Labs work with or have ties to other organisations that mean they work as a part of another Pathology collaborative (and will this impact how your labs your work within the Regional Pathology Network that they have been assigned to)?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31" w:rsidRDefault="0077560E" w:rsidP="00036431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Rotherham is part of Barnsley and Rotherham Integrated Laboratory Services, which is a partnership between Barnsley Hospital NHS Foundation Trust and The Rotherham NHS Foundation Trust.</w:t>
            </w:r>
          </w:p>
        </w:tc>
      </w:tr>
      <w:tr w:rsidR="00036431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31" w:rsidRPr="005673EB" w:rsidRDefault="00036431" w:rsidP="00036431">
            <w:r w:rsidRPr="005673EB">
              <w:t>Q7. What LAS (Lab Automation Systems) do you have in each of your Labs?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31" w:rsidRDefault="0077560E" w:rsidP="00036431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None</w:t>
            </w:r>
          </w:p>
        </w:tc>
      </w:tr>
      <w:tr w:rsidR="00036431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31" w:rsidRPr="005673EB" w:rsidRDefault="00036431" w:rsidP="00036431">
            <w:r w:rsidRPr="005673EB">
              <w:t>Q8. What Middleware solutions do your Labs use if any?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31" w:rsidRDefault="0077560E" w:rsidP="00036431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Centralink</w:t>
            </w:r>
            <w:proofErr w:type="spellEnd"/>
          </w:p>
        </w:tc>
      </w:tr>
      <w:tr w:rsidR="00036431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31" w:rsidRDefault="00036431" w:rsidP="00036431">
            <w:r w:rsidRPr="005673EB">
              <w:t>Q9. How many tests per year do your Labs do?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31" w:rsidRDefault="0077560E" w:rsidP="00036431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5m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D4B" w:rsidRDefault="00BE7D4B" w:rsidP="0033551A">
      <w:pPr>
        <w:spacing w:after="0" w:line="240" w:lineRule="auto"/>
      </w:pPr>
      <w:r>
        <w:separator/>
      </w:r>
    </w:p>
  </w:endnote>
  <w:endnote w:type="continuationSeparator" w:id="0">
    <w:p w:rsidR="00BE7D4B" w:rsidRDefault="00BE7D4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D4B" w:rsidRDefault="00BE7D4B" w:rsidP="0033551A">
      <w:pPr>
        <w:spacing w:after="0" w:line="240" w:lineRule="auto"/>
      </w:pPr>
      <w:r>
        <w:separator/>
      </w:r>
    </w:p>
  </w:footnote>
  <w:footnote w:type="continuationSeparator" w:id="0">
    <w:p w:rsidR="00BE7D4B" w:rsidRDefault="00BE7D4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36431"/>
    <w:rsid w:val="000A66CF"/>
    <w:rsid w:val="000B1EBE"/>
    <w:rsid w:val="00156725"/>
    <w:rsid w:val="001E465E"/>
    <w:rsid w:val="00237B1C"/>
    <w:rsid w:val="002651EE"/>
    <w:rsid w:val="00275D41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D68AE"/>
    <w:rsid w:val="006E4DEA"/>
    <w:rsid w:val="00711ACC"/>
    <w:rsid w:val="0077560E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BE7D4B"/>
    <w:rsid w:val="00C35E12"/>
    <w:rsid w:val="00C41C65"/>
    <w:rsid w:val="00C830A2"/>
    <w:rsid w:val="00C97915"/>
    <w:rsid w:val="00CA1233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2021-10-14T13:18:00Z</dcterms:created>
  <dcterms:modified xsi:type="dcterms:W3CDTF">2021-10-14T13:18:00Z</dcterms:modified>
</cp:coreProperties>
</file>