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9249D">
        <w:rPr>
          <w:rFonts w:ascii="Arial" w:eastAsia="Calibri" w:hAnsi="Arial" w:cs="Arial"/>
          <w:b/>
          <w:sz w:val="24"/>
          <w:szCs w:val="24"/>
        </w:rPr>
        <w:t>6058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1176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9249D" w:rsidRPr="0059249D">
        <w:rPr>
          <w:rFonts w:ascii="Arial" w:eastAsia="Calibri" w:hAnsi="Arial" w:cs="Arial"/>
          <w:b/>
          <w:sz w:val="24"/>
          <w:szCs w:val="24"/>
        </w:rPr>
        <w:t>Agency/MTI scheme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1176">
        <w:rPr>
          <w:rFonts w:ascii="Arial" w:eastAsia="Calibri" w:hAnsi="Arial" w:cs="Arial"/>
          <w:b/>
          <w:sz w:val="24"/>
          <w:szCs w:val="24"/>
        </w:rPr>
        <w:t>15/10/21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2117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6" w:rsidRPr="009B5FD0" w:rsidRDefault="00C21176" w:rsidP="00C21176">
            <w:r w:rsidRPr="009B5FD0">
              <w:t>1. Please could you tell us in the last financial year how many doctors only have you recruited through Agency, NHS jobs/direct applicants and the MTI scheme.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6" w:rsidRDefault="007329DE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42 through NHS jobs</w:t>
            </w:r>
          </w:p>
          <w:p w:rsidR="007329DE" w:rsidRDefault="007329DE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MTI in Urology – checks still ongoing</w:t>
            </w:r>
          </w:p>
          <w:p w:rsidR="007329DE" w:rsidRDefault="007329DE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other recruitment</w:t>
            </w:r>
          </w:p>
        </w:tc>
      </w:tr>
      <w:tr w:rsidR="00051B15" w:rsidRPr="00D87C3B" w:rsidTr="009E632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15" w:rsidRPr="009B5FD0" w:rsidRDefault="00051B15" w:rsidP="00C21176">
            <w:r w:rsidRPr="009B5FD0">
              <w:t>2. We would also please like it broken down into grade and specialty.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352" w:rsidRDefault="00886352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51B15" w:rsidRDefault="00051B15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See information attached</w:t>
            </w:r>
          </w:p>
          <w:p w:rsidR="00886352" w:rsidRDefault="00886352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6352" w:rsidRDefault="00886352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7" o:title=""/>
                </v:shape>
                <o:OLEObject Type="Embed" ProgID="Excel.Sheet.12" ShapeID="_x0000_i1025" DrawAspect="Icon" ObjectID="_1697980105" r:id="rId8"/>
              </w:objec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 id="_x0000_i1026" type="#_x0000_t75" style="width:75.5pt;height:49pt" o:ole="">
                  <v:imagedata r:id="rId9" o:title=""/>
                </v:shape>
                <o:OLEObject Type="Embed" ProgID="Excel.Sheet.12" ShapeID="_x0000_i1026" DrawAspect="Icon" ObjectID="_1697980106" r:id="rId10"/>
              </w:object>
            </w:r>
            <w:bookmarkStart w:id="1" w:name="_GoBack"/>
            <w:bookmarkEnd w:id="1"/>
          </w:p>
        </w:tc>
      </w:tr>
      <w:tr w:rsidR="00051B15" w:rsidRPr="00D87C3B" w:rsidTr="009E632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15" w:rsidRDefault="00051B15" w:rsidP="00C21176">
            <w:r w:rsidRPr="009B5FD0">
              <w:t>3. Please also provider the agency locum spend for the Trust from the last financial year broken down into specialty and grade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15" w:rsidRDefault="00051B15" w:rsidP="00C2117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51B15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9249D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329DE"/>
    <w:rsid w:val="007E5D80"/>
    <w:rsid w:val="00877D9C"/>
    <w:rsid w:val="00880170"/>
    <w:rsid w:val="00886352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21176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AA61A4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cp:lastPrinted>2021-11-09T10:46:00Z</cp:lastPrinted>
  <dcterms:created xsi:type="dcterms:W3CDTF">2021-11-09T16:18:00Z</dcterms:created>
  <dcterms:modified xsi:type="dcterms:W3CDTF">2021-11-09T16:22:00Z</dcterms:modified>
</cp:coreProperties>
</file>