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76F">
        <w:rPr>
          <w:rFonts w:ascii="Arial" w:eastAsia="Calibri" w:hAnsi="Arial" w:cs="Arial"/>
          <w:b/>
          <w:sz w:val="24"/>
          <w:szCs w:val="24"/>
        </w:rPr>
        <w:t>6060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76F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377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76F" w:rsidRPr="00B3776F">
        <w:rPr>
          <w:rFonts w:ascii="Arial" w:eastAsia="Calibri" w:hAnsi="Arial" w:cs="Arial"/>
          <w:b/>
          <w:sz w:val="24"/>
          <w:szCs w:val="24"/>
        </w:rPr>
        <w:t>Systemic lupus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76F">
        <w:rPr>
          <w:rFonts w:ascii="Arial" w:eastAsia="Calibri" w:hAnsi="Arial" w:cs="Arial"/>
          <w:b/>
          <w:sz w:val="24"/>
          <w:szCs w:val="24"/>
        </w:rPr>
        <w:t>18/10/2021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12441" w:type="dxa"/>
        <w:tblInd w:w="-113" w:type="dxa"/>
        <w:tblLook w:val="04A0" w:firstRow="1" w:lastRow="0" w:firstColumn="1" w:lastColumn="0" w:noHBand="0" w:noVBand="1"/>
      </w:tblPr>
      <w:tblGrid>
        <w:gridCol w:w="3391"/>
        <w:gridCol w:w="9050"/>
      </w:tblGrid>
      <w:tr w:rsidR="00D87C3B" w:rsidRPr="00D87C3B" w:rsidTr="00C33532">
        <w:trPr>
          <w:trHeight w:val="5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C33532">
            <w:pPr>
              <w:spacing w:line="252" w:lineRule="auto"/>
              <w:jc w:val="center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D87C3B" w:rsidRPr="00D87C3B" w:rsidRDefault="00D87C3B" w:rsidP="00C33532">
            <w:pPr>
              <w:spacing w:line="252" w:lineRule="auto"/>
              <w:jc w:val="center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7E5D80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F" w:rsidRDefault="00B3776F" w:rsidP="00B3776F">
            <w:r>
              <w:rPr>
                <w:b/>
                <w:bCs/>
              </w:rPr>
              <w:t>Question 1</w:t>
            </w:r>
          </w:p>
          <w:p w:rsidR="00B3776F" w:rsidRDefault="00B3776F" w:rsidP="00B3776F">
            <w:r>
              <w:t xml:space="preserve">What guidelines or protocols do you refer to regarding the management of patients with: </w:t>
            </w:r>
          </w:p>
          <w:p w:rsidR="00B3776F" w:rsidRDefault="00B3776F" w:rsidP="00B3776F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>
              <w:t>Systemic lupus erythematosus (SLE)</w:t>
            </w:r>
          </w:p>
          <w:p w:rsidR="007E5D80" w:rsidRDefault="00B3776F" w:rsidP="00B3776F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>
              <w:t>Lupus nephritis (LN)</w:t>
            </w:r>
          </w:p>
          <w:p w:rsidR="00B3776F" w:rsidRPr="00B3776F" w:rsidRDefault="00B3776F" w:rsidP="00B3776F">
            <w:pPr>
              <w:spacing w:after="160" w:line="252" w:lineRule="auto"/>
              <w:ind w:left="720"/>
              <w:contextualSpacing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03B75" w:rsidRDefault="00F03B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03B75" w:rsidRPr="002A4EC9" w:rsidRDefault="00F03B75" w:rsidP="00316529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BSR</w:t>
            </w:r>
          </w:p>
          <w:p w:rsidR="00F03B75" w:rsidRPr="002A4EC9" w:rsidRDefault="00F03B75" w:rsidP="00316529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F03B75" w:rsidRPr="002A4EC9" w:rsidRDefault="00F03B75" w:rsidP="00316529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EULAR</w:t>
            </w:r>
          </w:p>
          <w:p w:rsidR="00F03B75" w:rsidRPr="002A4EC9" w:rsidRDefault="00F03B75" w:rsidP="00316529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F03B75" w:rsidRDefault="00F03B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ACR</w:t>
            </w:r>
          </w:p>
        </w:tc>
      </w:tr>
      <w:tr w:rsidR="007E5D80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F" w:rsidRDefault="00B3776F" w:rsidP="00B3776F">
            <w:r>
              <w:rPr>
                <w:b/>
                <w:bCs/>
              </w:rPr>
              <w:t>Question 2</w:t>
            </w:r>
          </w:p>
          <w:p w:rsidR="00B3776F" w:rsidRDefault="00B3776F" w:rsidP="00B3776F">
            <w:r>
              <w:t>Please detail the number of patients that were admitted as an inpatient or day case in the last 12 months for the following primary diagnosis:</w:t>
            </w:r>
          </w:p>
          <w:p w:rsidR="007E5D80" w:rsidRDefault="007E5D80" w:rsidP="00472C36">
            <w:pPr>
              <w:spacing w:before="100" w:beforeAutospacing="1" w:after="100" w:afterAutospacing="1"/>
            </w:pPr>
          </w:p>
          <w:p w:rsidR="00B3776F" w:rsidRPr="00BE2769" w:rsidRDefault="00B3776F" w:rsidP="00472C36">
            <w:pPr>
              <w:spacing w:before="100" w:beforeAutospacing="1" w:after="100" w:afterAutospacing="1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7175"/>
            </w:tblGrid>
            <w:tr w:rsidR="00B3776F" w:rsidTr="002B787B">
              <w:tc>
                <w:tcPr>
                  <w:tcW w:w="1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Default="00B3776F" w:rsidP="00B3776F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C17D95" w:rsidRDefault="00B3776F" w:rsidP="00B3776F">
                  <w:pPr>
                    <w:jc w:val="center"/>
                    <w:rPr>
                      <w:color w:val="0D0D0D" w:themeColor="text1" w:themeTint="F2"/>
                    </w:rPr>
                  </w:pPr>
                  <w:r w:rsidRPr="00C17D95">
                    <w:rPr>
                      <w:b/>
                      <w:bCs/>
                      <w:color w:val="0D0D0D" w:themeColor="text1" w:themeTint="F2"/>
                    </w:rPr>
                    <w:t>Diagnosis (ICD10 code)</w:t>
                  </w:r>
                </w:p>
              </w:tc>
            </w:tr>
            <w:tr w:rsidR="00B3776F" w:rsidTr="002B787B">
              <w:tc>
                <w:tcPr>
                  <w:tcW w:w="1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Default="00B3776F" w:rsidP="00B3776F">
                  <w:r>
                    <w:rPr>
                      <w:b/>
                      <w:bCs/>
                    </w:rPr>
                    <w:t xml:space="preserve">Patient number and care setting </w:t>
                  </w:r>
                </w:p>
              </w:tc>
              <w:tc>
                <w:tcPr>
                  <w:tcW w:w="7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C17D95" w:rsidRDefault="00B3776F" w:rsidP="00B3776F">
                  <w:pPr>
                    <w:jc w:val="center"/>
                    <w:rPr>
                      <w:color w:val="0D0D0D" w:themeColor="text1" w:themeTint="F2"/>
                    </w:rPr>
                  </w:pPr>
                  <w:r w:rsidRPr="00C17D95">
                    <w:rPr>
                      <w:b/>
                      <w:bCs/>
                      <w:color w:val="0D0D0D" w:themeColor="text1" w:themeTint="F2"/>
                    </w:rPr>
                    <w:t>Systemic lupus erythematosus with organ or system involvement (M321)</w:t>
                  </w:r>
                </w:p>
              </w:tc>
            </w:tr>
            <w:tr w:rsidR="00B3776F" w:rsidTr="002B787B">
              <w:tc>
                <w:tcPr>
                  <w:tcW w:w="1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Default="00B3776F" w:rsidP="00B3776F">
                  <w:r>
                    <w:rPr>
                      <w:b/>
                      <w:bCs/>
                    </w:rPr>
                    <w:t>Inpatient admission</w:t>
                  </w:r>
                </w:p>
              </w:tc>
              <w:tc>
                <w:tcPr>
                  <w:tcW w:w="7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3B75" w:rsidRPr="002A4EC9" w:rsidRDefault="00B3776F" w:rsidP="002B787B">
                  <w:pPr>
                    <w:rPr>
                      <w:color w:val="2F5496" w:themeColor="accent5" w:themeShade="BF"/>
                    </w:rPr>
                  </w:pPr>
                  <w:r w:rsidRPr="002A4EC9">
                    <w:rPr>
                      <w:color w:val="2F5496" w:themeColor="accent5" w:themeShade="BF"/>
                    </w:rPr>
                    <w:t> </w:t>
                  </w:r>
                  <w:r w:rsidR="002B787B" w:rsidRPr="002A4EC9">
                    <w:rPr>
                      <w:color w:val="2F5496" w:themeColor="accent5" w:themeShade="BF"/>
                    </w:rPr>
                    <w:t xml:space="preserve">There were no patients admitted with </w:t>
                  </w:r>
                  <w:proofErr w:type="gramStart"/>
                  <w:r w:rsidR="002B787B" w:rsidRPr="002A4EC9">
                    <w:rPr>
                      <w:color w:val="2F5496" w:themeColor="accent5" w:themeShade="BF"/>
                    </w:rPr>
                    <w:t>a  primary</w:t>
                  </w:r>
                  <w:proofErr w:type="gramEnd"/>
                  <w:r w:rsidR="002B787B" w:rsidRPr="002A4EC9">
                    <w:rPr>
                      <w:color w:val="2F5496" w:themeColor="accent5" w:themeShade="BF"/>
                    </w:rPr>
                    <w:t xml:space="preserve"> diagnosis of M321 in the last 12 months.</w:t>
                  </w:r>
                </w:p>
              </w:tc>
            </w:tr>
            <w:tr w:rsidR="00B3776F" w:rsidTr="002B787B">
              <w:tc>
                <w:tcPr>
                  <w:tcW w:w="16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Default="00B3776F" w:rsidP="00B3776F">
                  <w:r>
                    <w:rPr>
                      <w:b/>
                      <w:bCs/>
                    </w:rPr>
                    <w:t xml:space="preserve">Day case </w:t>
                  </w:r>
                </w:p>
              </w:tc>
              <w:tc>
                <w:tcPr>
                  <w:tcW w:w="7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2B787B" w:rsidP="00B3776F">
                  <w:pPr>
                    <w:rPr>
                      <w:color w:val="2F5496" w:themeColor="accent5" w:themeShade="BF"/>
                    </w:rPr>
                  </w:pPr>
                  <w:r w:rsidRPr="002A4EC9">
                    <w:rPr>
                      <w:color w:val="2F5496" w:themeColor="accent5" w:themeShade="BF"/>
                    </w:rPr>
                    <w:t>0</w:t>
                  </w:r>
                </w:p>
              </w:tc>
            </w:tr>
            <w:tr w:rsidR="002B787B" w:rsidTr="002B787B">
              <w:tc>
                <w:tcPr>
                  <w:tcW w:w="1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87B" w:rsidRDefault="002B787B" w:rsidP="00B3776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87B" w:rsidRDefault="002B787B" w:rsidP="00B3776F"/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F" w:rsidRDefault="00B3776F" w:rsidP="00B3776F">
            <w:r>
              <w:rPr>
                <w:b/>
                <w:bCs/>
              </w:rPr>
              <w:t>Question 3</w:t>
            </w:r>
            <w:r w:rsidR="002A4EC9">
              <w:t xml:space="preserve"> </w:t>
            </w:r>
            <w:r>
              <w:t xml:space="preserve">Do you refer patients within the ICD10 code M321 to another Trust? </w:t>
            </w:r>
          </w:p>
          <w:p w:rsidR="007E5D80" w:rsidRDefault="00B3776F" w:rsidP="00B3776F">
            <w:r>
              <w:lastRenderedPageBreak/>
              <w:t xml:space="preserve">If you answered ‘Yes’, please detail which Trusts you refer patients to. </w:t>
            </w:r>
          </w:p>
          <w:p w:rsidR="00B3776F" w:rsidRPr="00BE2769" w:rsidRDefault="00B3776F" w:rsidP="00B3776F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9" w:rsidRDefault="002A4EC9" w:rsidP="00316529">
            <w:pPr>
              <w:spacing w:line="252" w:lineRule="auto"/>
              <w:rPr>
                <w:rFonts w:ascii="Arial" w:eastAsia="Calibri" w:hAnsi="Arial" w:cs="Arial"/>
                <w:color w:val="000000" w:themeColor="text1"/>
                <w:lang w:val="en-US" w:eastAsia="en-GB"/>
              </w:rPr>
            </w:pPr>
          </w:p>
          <w:p w:rsidR="007E5D80" w:rsidRDefault="00F03B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Yes – Sheffield Teaching Hospitals</w:t>
            </w:r>
          </w:p>
        </w:tc>
      </w:tr>
      <w:tr w:rsidR="00472C36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F" w:rsidRDefault="00B3776F" w:rsidP="00B3776F">
            <w:r>
              <w:rPr>
                <w:b/>
                <w:bCs/>
              </w:rPr>
              <w:t xml:space="preserve">Question 4 </w:t>
            </w:r>
          </w:p>
          <w:p w:rsidR="00472C36" w:rsidRDefault="00B3776F" w:rsidP="00B3776F">
            <w:r>
              <w:t>Is there a specific clinic for LN patients at your Trust?</w:t>
            </w:r>
          </w:p>
          <w:p w:rsidR="00B3776F" w:rsidRPr="00BE2769" w:rsidRDefault="00B3776F" w:rsidP="00B3776F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2B787B" w:rsidRDefault="00F03B75" w:rsidP="005D3EF4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b/>
                <w:color w:val="2F5496" w:themeColor="accent5" w:themeShade="BF"/>
                <w:lang w:val="en-US" w:eastAsia="en-GB"/>
              </w:rPr>
              <w:t>N</w:t>
            </w:r>
            <w:r w:rsidR="005D3EF4" w:rsidRPr="002A4EC9">
              <w:rPr>
                <w:rFonts w:ascii="Arial" w:eastAsia="Calibri" w:hAnsi="Arial" w:cs="Arial"/>
                <w:b/>
                <w:color w:val="2F5496" w:themeColor="accent5" w:themeShade="BF"/>
                <w:lang w:val="en-US" w:eastAsia="en-GB"/>
              </w:rPr>
              <w:t>o</w:t>
            </w:r>
          </w:p>
        </w:tc>
      </w:tr>
      <w:tr w:rsidR="00472C36" w:rsidRPr="00AD3720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F" w:rsidRDefault="00B3776F" w:rsidP="00B3776F">
            <w:r>
              <w:rPr>
                <w:b/>
                <w:bCs/>
              </w:rPr>
              <w:t>Question 5</w:t>
            </w:r>
          </w:p>
          <w:p w:rsidR="00B3776F" w:rsidRDefault="00B3776F" w:rsidP="00B3776F">
            <w:r>
              <w:t>Please complete the number of patients prescribed with the following products in the last 12 months within the ICD10 code Systemic lupus erythematosus with organ or system involvement</w:t>
            </w:r>
            <w:r>
              <w:rPr>
                <w:b/>
                <w:bCs/>
              </w:rPr>
              <w:t xml:space="preserve"> </w:t>
            </w:r>
            <w:r>
              <w:t>(M321):</w:t>
            </w:r>
          </w:p>
          <w:p w:rsidR="002B787B" w:rsidRDefault="002B787B" w:rsidP="00B3776F"/>
          <w:p w:rsidR="002B787B" w:rsidRPr="002A4EC9" w:rsidRDefault="002B787B" w:rsidP="00B3776F">
            <w:pPr>
              <w:rPr>
                <w:b/>
                <w:color w:val="2F5496" w:themeColor="accent5" w:themeShade="BF"/>
              </w:rPr>
            </w:pPr>
            <w:r w:rsidRPr="002A4EC9">
              <w:rPr>
                <w:b/>
                <w:color w:val="2F5496" w:themeColor="accent5" w:themeShade="BF"/>
              </w:rPr>
              <w:t xml:space="preserve">Response </w:t>
            </w:r>
          </w:p>
          <w:p w:rsidR="002B787B" w:rsidRPr="002A4EC9" w:rsidRDefault="002B787B" w:rsidP="00B3776F">
            <w:pPr>
              <w:rPr>
                <w:color w:val="2F5496" w:themeColor="accent5" w:themeShade="BF"/>
              </w:rPr>
            </w:pPr>
            <w:r w:rsidRPr="002A4EC9">
              <w:rPr>
                <w:color w:val="2F5496" w:themeColor="accent5" w:themeShade="BF"/>
              </w:rPr>
              <w:t>As no patients were admitted with a primary diagnosis code of M321 within the last 12 months no patients will meet this criteria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2617"/>
            </w:tblGrid>
            <w:tr w:rsidR="00B3776F" w:rsidRPr="00AD3720" w:rsidTr="00AD3720">
              <w:trPr>
                <w:trHeight w:val="171"/>
              </w:trPr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jc w:val="center"/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Diagnosis (ICD10 code</w:t>
                  </w:r>
                  <w:r w:rsidRPr="00EF5259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B3776F" w:rsidRPr="00AD3720" w:rsidTr="00AD3720">
              <w:trPr>
                <w:trHeight w:val="677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 xml:space="preserve">Product 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jc w:val="center"/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Systemic lupus erythematosus with organ or system involvement (M321)</w:t>
                  </w:r>
                </w:p>
              </w:tc>
            </w:tr>
            <w:tr w:rsidR="00B3776F" w:rsidRPr="00AD3720" w:rsidTr="00AD3720">
              <w:trPr>
                <w:trHeight w:val="30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Azathioprine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B3776F" w:rsidP="00C17D95">
                  <w:pPr>
                    <w:rPr>
                      <w:color w:val="2F5496" w:themeColor="accent5" w:themeShade="BF"/>
                      <w:sz w:val="20"/>
                      <w:szCs w:val="20"/>
                    </w:rPr>
                  </w:pPr>
                  <w:r w:rsidRPr="002A4EC9">
                    <w:rPr>
                      <w:color w:val="2F5496" w:themeColor="accent5" w:themeShade="BF"/>
                      <w:sz w:val="20"/>
                      <w:szCs w:val="20"/>
                    </w:rPr>
                    <w:t> </w:t>
                  </w:r>
                </w:p>
              </w:tc>
            </w:tr>
            <w:tr w:rsidR="00B3776F" w:rsidRPr="00AD3720" w:rsidTr="00AD3720">
              <w:trPr>
                <w:trHeight w:val="30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Belimumab</w:t>
                  </w:r>
                  <w:proofErr w:type="spellEnd"/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B3776F" w:rsidP="008171CC">
                  <w:pPr>
                    <w:rPr>
                      <w:color w:val="2F5496" w:themeColor="accent5" w:themeShade="BF"/>
                      <w:sz w:val="20"/>
                      <w:szCs w:val="20"/>
                    </w:rPr>
                  </w:pPr>
                  <w:r w:rsidRPr="002A4EC9">
                    <w:rPr>
                      <w:color w:val="2F5496" w:themeColor="accent5" w:themeShade="BF"/>
                      <w:sz w:val="20"/>
                      <w:szCs w:val="20"/>
                    </w:rPr>
                    <w:t> </w:t>
                  </w:r>
                </w:p>
              </w:tc>
            </w:tr>
            <w:tr w:rsidR="00B3776F" w:rsidRPr="00AD3720" w:rsidTr="00AD3720">
              <w:trPr>
                <w:trHeight w:val="30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Ciclosporin</w:t>
                  </w:r>
                  <w:proofErr w:type="spellEnd"/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B3776F" w:rsidP="00B3776F">
                  <w:pPr>
                    <w:rPr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  <w:tr w:rsidR="00B3776F" w:rsidRPr="00AD3720" w:rsidTr="00AD3720">
              <w:trPr>
                <w:trHeight w:val="171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Cyclophosphamide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B3776F" w:rsidP="00C17D95">
                  <w:pPr>
                    <w:rPr>
                      <w:color w:val="2F5496" w:themeColor="accent5" w:themeShade="BF"/>
                      <w:sz w:val="20"/>
                      <w:szCs w:val="20"/>
                    </w:rPr>
                  </w:pPr>
                  <w:r w:rsidRPr="002A4EC9">
                    <w:rPr>
                      <w:color w:val="2F5496" w:themeColor="accent5" w:themeShade="BF"/>
                      <w:sz w:val="20"/>
                      <w:szCs w:val="20"/>
                    </w:rPr>
                    <w:t> </w:t>
                  </w:r>
                </w:p>
              </w:tc>
            </w:tr>
            <w:tr w:rsidR="00B3776F" w:rsidRPr="00AD3720" w:rsidTr="00AD3720">
              <w:trPr>
                <w:trHeight w:val="162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Mycophenolate</w:t>
                  </w:r>
                  <w:proofErr w:type="spellEnd"/>
                  <w:r w:rsidRPr="00EF525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mofetil</w:t>
                  </w:r>
                  <w:proofErr w:type="spellEnd"/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2A4EC9" w:rsidRDefault="00B3776F" w:rsidP="00B3776F">
                  <w:pPr>
                    <w:rPr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  <w:tr w:rsidR="00B3776F" w:rsidRPr="00AD3720" w:rsidTr="00AD3720">
              <w:trPr>
                <w:trHeight w:val="171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Oral tacrolimus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76F" w:rsidRPr="00EF5259" w:rsidRDefault="00B3776F" w:rsidP="00B3776F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72C36" w:rsidRPr="00AD3720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72C36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20" w:rsidRDefault="00AD3720" w:rsidP="00AD3720">
            <w:r>
              <w:rPr>
                <w:b/>
                <w:bCs/>
              </w:rPr>
              <w:t>Question 6</w:t>
            </w:r>
          </w:p>
          <w:p w:rsidR="00AD3720" w:rsidRDefault="00AD3720" w:rsidP="00AD3720">
            <w:r>
              <w:t xml:space="preserve">Has a shared care agreement/arrangement been established between your institution and primary care for the treatment of lupus nephritis? </w:t>
            </w:r>
          </w:p>
          <w:p w:rsidR="00AD3720" w:rsidRDefault="00AD3720" w:rsidP="00AD3720">
            <w:r>
              <w:t xml:space="preserve">If you answered ‘Yes’, which of the following medicines can be prescribed within the shared care agreement? </w:t>
            </w:r>
          </w:p>
          <w:p w:rsidR="00472C36" w:rsidRPr="00BE2769" w:rsidRDefault="00472C36" w:rsidP="00AD3720">
            <w:pPr>
              <w:spacing w:before="100" w:beforeAutospacing="1" w:after="100" w:afterAutospacing="1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1285"/>
              <w:gridCol w:w="1486"/>
              <w:gridCol w:w="1793"/>
              <w:gridCol w:w="1525"/>
              <w:gridCol w:w="1117"/>
            </w:tblGrid>
            <w:tr w:rsidR="00AD3720" w:rsidTr="00EF5259">
              <w:tc>
                <w:tcPr>
                  <w:tcW w:w="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bookmarkStart w:id="1" w:name="_Hlk80190445"/>
                  <w:r w:rsidRPr="00EF52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jc w:val="center"/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Azathioprine</w:t>
                  </w:r>
                </w:p>
              </w:tc>
              <w:tc>
                <w:tcPr>
                  <w:tcW w:w="14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Ciclosporin</w:t>
                  </w:r>
                  <w:proofErr w:type="spellEnd"/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jc w:val="center"/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Cyclophosphamide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Mycophenolate</w:t>
                  </w:r>
                  <w:proofErr w:type="spellEnd"/>
                  <w:r w:rsidRPr="00EF525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5259">
                    <w:rPr>
                      <w:b/>
                      <w:bCs/>
                      <w:sz w:val="20"/>
                      <w:szCs w:val="20"/>
                    </w:rPr>
                    <w:t>mofetil</w:t>
                  </w:r>
                  <w:proofErr w:type="spellEnd"/>
                  <w:r w:rsidRPr="00EF5259">
                    <w:rPr>
                      <w:b/>
                      <w:bCs/>
                      <w:sz w:val="20"/>
                      <w:szCs w:val="20"/>
                    </w:rPr>
                    <w:t xml:space="preserve"> (MMF)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jc w:val="center"/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Oral tacrolimus</w:t>
                  </w:r>
                </w:p>
              </w:tc>
              <w:bookmarkEnd w:id="1"/>
            </w:tr>
            <w:tr w:rsidR="00AD3720" w:rsidTr="00EF5259"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b/>
                      <w:bCs/>
                      <w:sz w:val="20"/>
                      <w:szCs w:val="20"/>
                    </w:rPr>
                    <w:t>Yes/</w:t>
                  </w:r>
                  <w:r w:rsidRPr="00F03B75">
                    <w:rPr>
                      <w:bCs/>
                      <w:sz w:val="20"/>
                      <w:szCs w:val="20"/>
                      <w:u w:val="single"/>
                    </w:rPr>
                    <w:t>No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Pr="00EF5259" w:rsidRDefault="00AD3720" w:rsidP="00AD3720">
                  <w:pPr>
                    <w:rPr>
                      <w:sz w:val="20"/>
                      <w:szCs w:val="20"/>
                    </w:rPr>
                  </w:pPr>
                  <w:r w:rsidRPr="00EF52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72C36" w:rsidRDefault="008171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4EC9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No</w:t>
            </w:r>
          </w:p>
        </w:tc>
      </w:tr>
      <w:tr w:rsidR="00472C36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20" w:rsidRDefault="00AD3720" w:rsidP="00AD3720">
            <w:r>
              <w:rPr>
                <w:b/>
                <w:bCs/>
              </w:rPr>
              <w:t>Question 7</w:t>
            </w:r>
          </w:p>
          <w:p w:rsidR="00472C36" w:rsidRDefault="00AD3720" w:rsidP="00AD3720">
            <w:r>
              <w:t xml:space="preserve">Has a shared care agreement/arrangement been </w:t>
            </w:r>
            <w:r>
              <w:lastRenderedPageBreak/>
              <w:t>established between your institution and a tertiary centre for the treatment of lupus nephritis? If so, please specify what medicines can be prescribed in secondary care within these shared care agreements.</w:t>
            </w:r>
          </w:p>
          <w:p w:rsidR="00AD3720" w:rsidRPr="00BE2769" w:rsidRDefault="00AD3720" w:rsidP="00AD3720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17D95" w:rsidRDefault="008171C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17D95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lastRenderedPageBreak/>
              <w:t>No</w:t>
            </w:r>
            <w:bookmarkStart w:id="2" w:name="_GoBack"/>
            <w:bookmarkEnd w:id="2"/>
          </w:p>
        </w:tc>
      </w:tr>
      <w:tr w:rsidR="00472C36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20" w:rsidRDefault="00AD3720" w:rsidP="00AD3720">
            <w:r>
              <w:rPr>
                <w:b/>
                <w:bCs/>
              </w:rPr>
              <w:t>Question 8</w:t>
            </w:r>
          </w:p>
          <w:p w:rsidR="00472C36" w:rsidRDefault="00AD3720" w:rsidP="00AD3720">
            <w:r>
              <w:t xml:space="preserve">What is the name of your local integrated care system? </w:t>
            </w:r>
          </w:p>
          <w:p w:rsidR="00AD3720" w:rsidRPr="00BE2769" w:rsidRDefault="00AD3720" w:rsidP="00AD3720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A4475" w:rsidRDefault="004C0D24" w:rsidP="004C0D24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4EC9">
              <w:rPr>
                <w:color w:val="2F5496" w:themeColor="accent5" w:themeShade="BF"/>
              </w:rPr>
              <w:t>South Yorkshire and Bassetlaw Integrated Care System</w:t>
            </w:r>
          </w:p>
        </w:tc>
      </w:tr>
      <w:tr w:rsidR="00472C36" w:rsidRPr="00D87C3B" w:rsidTr="00C33532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20" w:rsidRDefault="00AD3720" w:rsidP="00AD3720">
            <w:r>
              <w:rPr>
                <w:b/>
                <w:bCs/>
              </w:rPr>
              <w:t>Question 9</w:t>
            </w:r>
          </w:p>
          <w:p w:rsidR="00472C36" w:rsidRDefault="00AD3720" w:rsidP="00AD3720">
            <w:r>
              <w:t>For the LN patient pathway, is care commissioned by:</w:t>
            </w:r>
          </w:p>
          <w:p w:rsidR="002B787B" w:rsidRDefault="002B787B" w:rsidP="00AD3720"/>
          <w:p w:rsidR="002A4EC9" w:rsidRPr="002A4EC9" w:rsidRDefault="002A4EC9" w:rsidP="002A4EC9">
            <w:pPr>
              <w:rPr>
                <w:b/>
                <w:color w:val="2F5496" w:themeColor="accent5" w:themeShade="BF"/>
              </w:rPr>
            </w:pPr>
            <w:r w:rsidRPr="002A4EC9">
              <w:rPr>
                <w:b/>
                <w:color w:val="2F5496" w:themeColor="accent5" w:themeShade="BF"/>
              </w:rPr>
              <w:t>Response:</w:t>
            </w:r>
          </w:p>
          <w:p w:rsidR="002A4EC9" w:rsidRPr="002A4EC9" w:rsidRDefault="002A4EC9" w:rsidP="002A4EC9">
            <w:pPr>
              <w:rPr>
                <w:b/>
                <w:color w:val="2F5496" w:themeColor="accent5" w:themeShade="BF"/>
              </w:rPr>
            </w:pPr>
            <w:r w:rsidRPr="002A4EC9">
              <w:rPr>
                <w:b/>
                <w:color w:val="2F5496" w:themeColor="accent5" w:themeShade="BF"/>
              </w:rPr>
              <w:t>Not applicable</w:t>
            </w:r>
          </w:p>
          <w:p w:rsidR="00AD3720" w:rsidRPr="00BE2769" w:rsidRDefault="00AD3720" w:rsidP="00AD3720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162"/>
              <w:gridCol w:w="1559"/>
              <w:gridCol w:w="1843"/>
            </w:tblGrid>
            <w:tr w:rsidR="00AD3720" w:rsidTr="00EF5259"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>Activity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>Block contract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 xml:space="preserve">Blended payment </w:t>
                  </w:r>
                </w:p>
              </w:tc>
            </w:tr>
            <w:tr w:rsidR="00AD3720" w:rsidTr="00EF5259">
              <w:tc>
                <w:tcPr>
                  <w:tcW w:w="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 xml:space="preserve">Yes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</w:tr>
            <w:tr w:rsidR="00AD3720" w:rsidTr="00EF5259">
              <w:trPr>
                <w:trHeight w:val="70"/>
              </w:trPr>
              <w:tc>
                <w:tcPr>
                  <w:tcW w:w="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720" w:rsidRDefault="00AD3720" w:rsidP="00AD3720">
                  <w:r>
                    <w:rPr>
                      <w:color w:val="5B9BD5"/>
                    </w:rPr>
                    <w:t> </w:t>
                  </w:r>
                </w:p>
              </w:tc>
            </w:tr>
          </w:tbl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2A4EC9" w:rsidRDefault="002A4EC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EF5259" w:rsidRPr="00441658" w:rsidRDefault="00EF525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EF5259" w:rsidRPr="00441658" w:rsidSect="00EF5259">
      <w:headerReference w:type="first" r:id="rId7"/>
      <w:footerReference w:type="first" r:id="rId8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13" w:rsidRDefault="00B85E13" w:rsidP="0033551A">
      <w:pPr>
        <w:spacing w:after="0" w:line="240" w:lineRule="auto"/>
      </w:pPr>
      <w:r>
        <w:separator/>
      </w:r>
    </w:p>
  </w:endnote>
  <w:endnote w:type="continuationSeparator" w:id="0">
    <w:p w:rsidR="00B85E13" w:rsidRDefault="00B85E1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13" w:rsidRDefault="00B85E13" w:rsidP="0033551A">
      <w:pPr>
        <w:spacing w:after="0" w:line="240" w:lineRule="auto"/>
      </w:pPr>
      <w:r>
        <w:separator/>
      </w:r>
    </w:p>
  </w:footnote>
  <w:footnote w:type="continuationSeparator" w:id="0">
    <w:p w:rsidR="00B85E13" w:rsidRDefault="00B85E1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31870"/>
    <w:multiLevelType w:val="hybridMultilevel"/>
    <w:tmpl w:val="E3282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5FB2"/>
    <w:rsid w:val="00156725"/>
    <w:rsid w:val="001E465E"/>
    <w:rsid w:val="00237B1C"/>
    <w:rsid w:val="002651EE"/>
    <w:rsid w:val="002A4475"/>
    <w:rsid w:val="002A4EC9"/>
    <w:rsid w:val="002A7C24"/>
    <w:rsid w:val="002B787B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C0D24"/>
    <w:rsid w:val="00504570"/>
    <w:rsid w:val="00533AE8"/>
    <w:rsid w:val="00547C6C"/>
    <w:rsid w:val="0059095F"/>
    <w:rsid w:val="005A01F8"/>
    <w:rsid w:val="005A3B76"/>
    <w:rsid w:val="005A71C1"/>
    <w:rsid w:val="005B3F1E"/>
    <w:rsid w:val="005D3EF4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71CC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D3720"/>
    <w:rsid w:val="00B21EE9"/>
    <w:rsid w:val="00B3776F"/>
    <w:rsid w:val="00B46636"/>
    <w:rsid w:val="00B85E13"/>
    <w:rsid w:val="00BE2769"/>
    <w:rsid w:val="00C17D95"/>
    <w:rsid w:val="00C33532"/>
    <w:rsid w:val="00C41C65"/>
    <w:rsid w:val="00C830A2"/>
    <w:rsid w:val="00C97915"/>
    <w:rsid w:val="00CA1233"/>
    <w:rsid w:val="00CF2C29"/>
    <w:rsid w:val="00D87C3B"/>
    <w:rsid w:val="00DC04F2"/>
    <w:rsid w:val="00EE652F"/>
    <w:rsid w:val="00EF5259"/>
    <w:rsid w:val="00F03B75"/>
    <w:rsid w:val="00F8571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C394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2021-10-25T14:52:00Z</dcterms:created>
  <dcterms:modified xsi:type="dcterms:W3CDTF">2021-10-25T14:55:00Z</dcterms:modified>
</cp:coreProperties>
</file>