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99E" w:rsidRDefault="0094299E"/>
    <w:p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20CF0">
        <w:rPr>
          <w:rFonts w:ascii="Arial" w:eastAsia="Calibri" w:hAnsi="Arial" w:cs="Arial"/>
          <w:b/>
          <w:sz w:val="24"/>
          <w:szCs w:val="24"/>
        </w:rPr>
        <w:t xml:space="preserve"> </w:t>
      </w:r>
      <w:r w:rsidR="00ED5C88">
        <w:rPr>
          <w:rFonts w:ascii="Arial" w:eastAsia="Calibri" w:hAnsi="Arial" w:cs="Arial"/>
          <w:b/>
          <w:sz w:val="24"/>
          <w:szCs w:val="24"/>
        </w:rPr>
        <w:t>6065</w:t>
      </w:r>
    </w:p>
    <w:p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proofErr w:type="gramStart"/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proofErr w:type="gramEnd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ED5C88">
        <w:rPr>
          <w:rFonts w:ascii="Arial" w:eastAsia="Calibri" w:hAnsi="Arial" w:cs="Arial"/>
          <w:b/>
          <w:sz w:val="24"/>
          <w:szCs w:val="24"/>
        </w:rPr>
        <w:t>Clinical – Performance Data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Subject: </w:t>
      </w:r>
      <w:r w:rsidR="00ED5C88">
        <w:rPr>
          <w:rFonts w:ascii="Arial" w:eastAsia="Calibri" w:hAnsi="Arial" w:cs="Arial"/>
          <w:b/>
          <w:sz w:val="24"/>
          <w:szCs w:val="24"/>
        </w:rPr>
        <w:t>Elective Care Tracker</w:t>
      </w:r>
    </w:p>
    <w:p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C97915">
        <w:rPr>
          <w:rFonts w:ascii="Arial" w:eastAsia="Calibri" w:hAnsi="Arial" w:cs="Arial"/>
          <w:b/>
          <w:sz w:val="24"/>
          <w:szCs w:val="24"/>
        </w:rPr>
        <w:t xml:space="preserve"> </w:t>
      </w:r>
      <w:r w:rsidR="00ED5C88">
        <w:rPr>
          <w:rFonts w:ascii="Arial" w:eastAsia="Calibri" w:hAnsi="Arial" w:cs="Arial"/>
          <w:b/>
          <w:sz w:val="24"/>
          <w:szCs w:val="24"/>
        </w:rPr>
        <w:t>21/10/2021</w:t>
      </w:r>
    </w:p>
    <w:p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8132"/>
        <w:gridCol w:w="2437"/>
      </w:tblGrid>
      <w:tr w:rsidR="00D87C3B" w:rsidRPr="00D87C3B" w:rsidTr="008D3BCC">
        <w:trPr>
          <w:trHeight w:val="516"/>
        </w:trPr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7E5D80" w:rsidRPr="00D87C3B" w:rsidTr="008D3BCC">
        <w:trPr>
          <w:trHeight w:val="258"/>
        </w:trPr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88" w:rsidRDefault="00ED5C88" w:rsidP="00ED5C88">
            <w:pPr>
              <w:pStyle w:val="xxxmso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NHS trusts elective care tracker systems record instances when a patient is removed from a waiting list (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eg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elective admission list or appointment waiting list), and the reason for this removal (see for example </w:t>
            </w:r>
            <w:hyperlink r:id="rId7" w:tgtFrame="_blank" w:history="1">
              <w:r>
                <w:rPr>
                  <w:rStyle w:val="Hyperlink"/>
                  <w:rFonts w:ascii="Calibri" w:hAnsi="Calibri" w:cs="Calibri"/>
                  <w:sz w:val="22"/>
                  <w:szCs w:val="22"/>
                  <w:lang w:val="en-US"/>
                </w:rPr>
                <w:t>https://datadictionary.nhs.uk/attributes/elective_admission_list_removal_reason.html</w:t>
              </w:r>
            </w:hyperlink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).</w:t>
            </w:r>
          </w:p>
          <w:p w:rsidR="00ED5C88" w:rsidRDefault="00ED5C88" w:rsidP="00ED5C88">
            <w:pPr>
              <w:pStyle w:val="xxxmso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  <w:p w:rsidR="00ED5C88" w:rsidRDefault="00ED5C88" w:rsidP="00ED5C88">
            <w:pPr>
              <w:pStyle w:val="xxxmso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For each of the separate periods (1) 2017-18, (2) 2018-19, (3) 2019-20, (4) 2020-21, and (5) April-August 2021, please provide: </w:t>
            </w:r>
          </w:p>
          <w:p w:rsidR="007E5D80" w:rsidRPr="00ED5C88" w:rsidRDefault="00ED5C88" w:rsidP="00472C36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SEE BELOW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Default="007E5D80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bookmarkEnd w:id="0"/>
    </w:tbl>
    <w:p w:rsid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p w:rsidR="00ED5C88" w:rsidRDefault="00ED5C88" w:rsidP="00ED5C88">
      <w:pPr>
        <w:pStyle w:val="xxxmsonormal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lang w:val="en-US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28"/>
        <w:gridCol w:w="965"/>
        <w:gridCol w:w="875"/>
        <w:gridCol w:w="875"/>
        <w:gridCol w:w="875"/>
        <w:gridCol w:w="1638"/>
      </w:tblGrid>
      <w:tr w:rsidR="00ED5C88" w:rsidTr="00873350">
        <w:trPr>
          <w:trHeight w:val="601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8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D5C88" w:rsidRDefault="00ED5C88">
            <w:pPr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Questions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E7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5C88" w:rsidRDefault="00ED5C88">
            <w:pPr>
              <w:rPr>
                <w:rFonts w:ascii="Segoe UI" w:eastAsia="Times New Roman" w:hAnsi="Segoe UI" w:cs="Segoe UI"/>
                <w:color w:val="FFFFFF"/>
              </w:rPr>
            </w:pPr>
            <w:r>
              <w:rPr>
                <w:rFonts w:ascii="Segoe UI" w:eastAsia="Times New Roman" w:hAnsi="Segoe UI" w:cs="Segoe UI"/>
                <w:color w:val="FFFFFF"/>
              </w:rPr>
              <w:t>2017-18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E7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5C88" w:rsidRDefault="00ED5C88">
            <w:pPr>
              <w:rPr>
                <w:rFonts w:ascii="Segoe UI" w:eastAsia="Times New Roman" w:hAnsi="Segoe UI" w:cs="Segoe UI"/>
                <w:color w:val="FFFFFF"/>
              </w:rPr>
            </w:pPr>
            <w:r>
              <w:rPr>
                <w:rFonts w:ascii="Segoe UI" w:eastAsia="Times New Roman" w:hAnsi="Segoe UI" w:cs="Segoe UI"/>
                <w:color w:val="FFFFFF"/>
              </w:rPr>
              <w:t>2018-19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E7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5C88" w:rsidRDefault="00ED5C88">
            <w:pPr>
              <w:rPr>
                <w:rFonts w:ascii="Segoe UI" w:eastAsia="Times New Roman" w:hAnsi="Segoe UI" w:cs="Segoe UI"/>
                <w:color w:val="FFFFFF"/>
              </w:rPr>
            </w:pPr>
            <w:r>
              <w:rPr>
                <w:rFonts w:ascii="Segoe UI" w:eastAsia="Times New Roman" w:hAnsi="Segoe UI" w:cs="Segoe UI"/>
                <w:color w:val="FFFFFF"/>
              </w:rPr>
              <w:t>2019-20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E7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5C88" w:rsidRDefault="00ED5C88">
            <w:pPr>
              <w:rPr>
                <w:rFonts w:ascii="Segoe UI" w:eastAsia="Times New Roman" w:hAnsi="Segoe UI" w:cs="Segoe UI"/>
                <w:color w:val="FFFFFF"/>
              </w:rPr>
            </w:pPr>
            <w:r>
              <w:rPr>
                <w:rFonts w:ascii="Segoe UI" w:eastAsia="Times New Roman" w:hAnsi="Segoe UI" w:cs="Segoe UI"/>
                <w:color w:val="FFFFFF"/>
              </w:rPr>
              <w:t>2020-21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E7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5C88" w:rsidRDefault="00ED5C88">
            <w:pPr>
              <w:rPr>
                <w:rFonts w:ascii="Segoe UI" w:eastAsia="Times New Roman" w:hAnsi="Segoe UI" w:cs="Segoe UI"/>
                <w:color w:val="FFFFFF"/>
              </w:rPr>
            </w:pPr>
            <w:r>
              <w:rPr>
                <w:rFonts w:ascii="Segoe UI" w:eastAsia="Times New Roman" w:hAnsi="Segoe UI" w:cs="Segoe UI"/>
                <w:color w:val="FFFFFF"/>
              </w:rPr>
              <w:t>April-August 2021</w:t>
            </w:r>
          </w:p>
        </w:tc>
      </w:tr>
      <w:tr w:rsidR="008D3BCC" w:rsidTr="003C60A3">
        <w:trPr>
          <w:trHeight w:val="785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D3BCC" w:rsidRDefault="008D3BCC" w:rsidP="008D3BC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The number of pathways on the trust’s elective waiting list(s) at the beginning of the period (also known as incomplete pathways).</w:t>
            </w:r>
          </w:p>
          <w:p w:rsidR="008D3BCC" w:rsidRDefault="008D3BCC" w:rsidP="008D3BC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FF0000"/>
              </w:rPr>
              <w:t xml:space="preserve">The numbers provided are the number of incomplete pathways on the Referral to Treatment (RTT) incomplete waiting list (both admitted and non-admitted).  These are specific Consultant Led pathways within certain Treatment Function Groups and do not include planned/surveillance patients.  This number is not the number of additions to the waiting list within the year, as this was not requested. 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3BCC" w:rsidRDefault="008D3BCC" w:rsidP="008D3BCC">
            <w:pPr>
              <w:rPr>
                <w:rFonts w:ascii="Segoe UI" w:eastAsia="Times New Roman" w:hAnsi="Segoe UI" w:cs="Segoe UI"/>
                <w:color w:val="242424"/>
              </w:rPr>
            </w:pPr>
            <w:r>
              <w:rPr>
                <w:rFonts w:ascii="Segoe UI" w:eastAsia="Times New Roman" w:hAnsi="Segoe UI" w:cs="Segoe UI"/>
                <w:color w:val="242424"/>
              </w:rPr>
              <w:t> 11636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3BCC" w:rsidRDefault="008D3BCC" w:rsidP="008D3BCC">
            <w:pPr>
              <w:rPr>
                <w:rFonts w:ascii="Segoe UI" w:eastAsia="Times New Roman" w:hAnsi="Segoe UI" w:cs="Segoe UI"/>
                <w:color w:val="242424"/>
              </w:rPr>
            </w:pPr>
            <w:r>
              <w:rPr>
                <w:rFonts w:ascii="Segoe UI" w:eastAsia="Times New Roman" w:hAnsi="Segoe UI" w:cs="Segoe UI"/>
                <w:color w:val="242424"/>
              </w:rPr>
              <w:t> 12565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3BCC" w:rsidRDefault="008D3BCC" w:rsidP="008D3BCC">
            <w:pPr>
              <w:rPr>
                <w:rFonts w:ascii="Segoe UI" w:eastAsia="Times New Roman" w:hAnsi="Segoe UI" w:cs="Segoe UI"/>
                <w:color w:val="242424"/>
              </w:rPr>
            </w:pPr>
            <w:r>
              <w:rPr>
                <w:rFonts w:ascii="Segoe UI" w:eastAsia="Times New Roman" w:hAnsi="Segoe UI" w:cs="Segoe UI"/>
                <w:color w:val="242424"/>
              </w:rPr>
              <w:t> 14788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3BCC" w:rsidRDefault="008D3BCC" w:rsidP="008D3BCC">
            <w:pPr>
              <w:rPr>
                <w:rFonts w:ascii="Segoe UI" w:eastAsia="Times New Roman" w:hAnsi="Segoe UI" w:cs="Segoe UI"/>
                <w:color w:val="242424"/>
              </w:rPr>
            </w:pPr>
            <w:r>
              <w:rPr>
                <w:rFonts w:ascii="Segoe UI" w:eastAsia="Times New Roman" w:hAnsi="Segoe UI" w:cs="Segoe UI"/>
                <w:color w:val="242424"/>
              </w:rPr>
              <w:t> 15427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3BCC" w:rsidRDefault="008D3BCC" w:rsidP="008D3BCC">
            <w:pPr>
              <w:rPr>
                <w:rFonts w:ascii="Segoe UI" w:eastAsia="Times New Roman" w:hAnsi="Segoe UI" w:cs="Segoe UI"/>
                <w:color w:val="242424"/>
              </w:rPr>
            </w:pPr>
            <w:r>
              <w:rPr>
                <w:rFonts w:ascii="Segoe UI" w:eastAsia="Times New Roman" w:hAnsi="Segoe UI" w:cs="Segoe UI"/>
                <w:color w:val="242424"/>
              </w:rPr>
              <w:t> 13579</w:t>
            </w:r>
          </w:p>
        </w:tc>
      </w:tr>
      <w:tr w:rsidR="003C60A3" w:rsidTr="00DD1267">
        <w:trPr>
          <w:trHeight w:val="914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C60A3" w:rsidRDefault="003C60A3" w:rsidP="003C60A3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The number of times during the period a pathway (person/instance) has been removed from that/those lists.</w:t>
            </w:r>
          </w:p>
          <w:p w:rsidR="003C60A3" w:rsidRDefault="008D3BCC" w:rsidP="00DD1267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FF0000"/>
              </w:rPr>
              <w:t xml:space="preserve">We are unable to provide this data </w:t>
            </w:r>
            <w:r w:rsidR="00DD1267">
              <w:rPr>
                <w:rFonts w:ascii="Calibri" w:eastAsia="Times New Roman" w:hAnsi="Calibri" w:cs="Calibri"/>
                <w:color w:val="FF0000"/>
              </w:rPr>
              <w:t xml:space="preserve">as we cannot identify only the active </w:t>
            </w:r>
            <w:r>
              <w:rPr>
                <w:rFonts w:ascii="Calibri" w:eastAsia="Times New Roman" w:hAnsi="Calibri" w:cs="Calibri"/>
                <w:color w:val="FF0000"/>
              </w:rPr>
              <w:t>RTT pathways</w:t>
            </w:r>
            <w:r w:rsidR="00DD1267">
              <w:rPr>
                <w:rFonts w:ascii="Calibri" w:eastAsia="Times New Roman" w:hAnsi="Calibri" w:cs="Calibri"/>
                <w:color w:val="FF0000"/>
              </w:rPr>
              <w:t xml:space="preserve"> from the list of all removals.</w:t>
            </w:r>
            <w:r>
              <w:rPr>
                <w:rFonts w:ascii="Calibri" w:eastAsia="Times New Roman" w:hAnsi="Calibri" w:cs="Calibri"/>
                <w:color w:val="FF0000"/>
              </w:rPr>
              <w:t xml:space="preserve">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0A3" w:rsidRPr="00884EA1" w:rsidRDefault="003C60A3" w:rsidP="003C60A3">
            <w:pPr>
              <w:jc w:val="center"/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0A3" w:rsidRPr="00884EA1" w:rsidRDefault="003C60A3" w:rsidP="003C60A3">
            <w:pPr>
              <w:jc w:val="center"/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0A3" w:rsidRPr="00884EA1" w:rsidRDefault="003C60A3" w:rsidP="003C60A3">
            <w:pPr>
              <w:jc w:val="center"/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0A3" w:rsidRPr="00884EA1" w:rsidRDefault="003C60A3" w:rsidP="003C60A3">
            <w:pPr>
              <w:jc w:val="center"/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0A3" w:rsidRDefault="003C60A3" w:rsidP="003C60A3">
            <w:pPr>
              <w:jc w:val="center"/>
            </w:pPr>
          </w:p>
        </w:tc>
      </w:tr>
      <w:tr w:rsidR="00ED5C88" w:rsidTr="00873350">
        <w:trPr>
          <w:trHeight w:val="985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5C88" w:rsidRDefault="00ED5C88">
            <w:pPr>
              <w:rPr>
                <w:rFonts w:ascii="Segoe UI" w:eastAsia="Times New Roman" w:hAnsi="Segoe UI" w:cs="Segoe UI"/>
                <w:color w:val="000000"/>
              </w:rPr>
            </w:pPr>
            <w:r>
              <w:rPr>
                <w:rFonts w:ascii="Segoe UI" w:eastAsia="Times New Roman" w:hAnsi="Segoe UI" w:cs="Segoe UI"/>
                <w:color w:val="000000"/>
              </w:rPr>
              <w:t>A breakdown of the number of reasons for the removals, for all the reasons held/recorded, including for the reason that the person died.</w:t>
            </w:r>
          </w:p>
        </w:tc>
        <w:tc>
          <w:tcPr>
            <w:tcW w:w="52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5C88" w:rsidRDefault="00DD1267">
            <w:pPr>
              <w:rPr>
                <w:rFonts w:ascii="Segoe UI" w:eastAsia="Times New Roman" w:hAnsi="Segoe UI" w:cs="Segoe UI"/>
                <w:color w:val="000000"/>
              </w:rPr>
            </w:pPr>
            <w:r>
              <w:rPr>
                <w:rFonts w:ascii="Calibri" w:eastAsia="Times New Roman" w:hAnsi="Calibri" w:cs="Calibri"/>
                <w:color w:val="FF0000"/>
              </w:rPr>
              <w:t>We are unable to provide this data as we cannot identify only the active RTT p</w:t>
            </w:r>
            <w:bookmarkStart w:id="1" w:name="_GoBack"/>
            <w:bookmarkEnd w:id="1"/>
            <w:r>
              <w:rPr>
                <w:rFonts w:ascii="Calibri" w:eastAsia="Times New Roman" w:hAnsi="Calibri" w:cs="Calibri"/>
                <w:color w:val="FF0000"/>
              </w:rPr>
              <w:t>athways from the list of all removals.</w:t>
            </w:r>
          </w:p>
        </w:tc>
      </w:tr>
    </w:tbl>
    <w:p w:rsidR="00A6127B" w:rsidRDefault="00A6127B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p w:rsidR="00ED5C88" w:rsidRPr="00A6127B" w:rsidRDefault="00ED5C88" w:rsidP="00A6127B">
      <w:pPr>
        <w:rPr>
          <w:rFonts w:ascii="Arial" w:eastAsia="Calibri" w:hAnsi="Arial" w:cs="Arial"/>
          <w:sz w:val="24"/>
          <w:szCs w:val="24"/>
        </w:rPr>
      </w:pPr>
    </w:p>
    <w:sectPr w:rsidR="00ED5C88" w:rsidRPr="00A6127B" w:rsidSect="00AB100E">
      <w:headerReference w:type="first" r:id="rId8"/>
      <w:footerReference w:type="first" r:id="rId9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9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1A"/>
    <w:rsid w:val="00020CF0"/>
    <w:rsid w:val="000301C4"/>
    <w:rsid w:val="000A66CF"/>
    <w:rsid w:val="000B1EBE"/>
    <w:rsid w:val="00156725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3C60A3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3AE8"/>
    <w:rsid w:val="00547C6C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A1AE3"/>
    <w:rsid w:val="006C4C0C"/>
    <w:rsid w:val="006E4DEA"/>
    <w:rsid w:val="00711ACC"/>
    <w:rsid w:val="007E5D80"/>
    <w:rsid w:val="00873350"/>
    <w:rsid w:val="00877D9C"/>
    <w:rsid w:val="00880170"/>
    <w:rsid w:val="00881062"/>
    <w:rsid w:val="008D3BCC"/>
    <w:rsid w:val="0092478A"/>
    <w:rsid w:val="00937110"/>
    <w:rsid w:val="0094299E"/>
    <w:rsid w:val="009529EC"/>
    <w:rsid w:val="00957B65"/>
    <w:rsid w:val="009D4EB5"/>
    <w:rsid w:val="00A5218A"/>
    <w:rsid w:val="00A6127B"/>
    <w:rsid w:val="00AB100E"/>
    <w:rsid w:val="00B21EE9"/>
    <w:rsid w:val="00B46636"/>
    <w:rsid w:val="00BE2769"/>
    <w:rsid w:val="00C41C65"/>
    <w:rsid w:val="00C830A2"/>
    <w:rsid w:val="00C97915"/>
    <w:rsid w:val="00CA1233"/>
    <w:rsid w:val="00CF2C29"/>
    <w:rsid w:val="00D87C3B"/>
    <w:rsid w:val="00DC04F2"/>
    <w:rsid w:val="00DD1267"/>
    <w:rsid w:val="00ED5C88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  <w14:docId w14:val="3132E1E4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D5C88"/>
    <w:rPr>
      <w:color w:val="0000FF"/>
      <w:u w:val="single"/>
    </w:rPr>
  </w:style>
  <w:style w:type="paragraph" w:customStyle="1" w:styleId="xxxmsonormal">
    <w:name w:val="x_x_x_msonormal"/>
    <w:basedOn w:val="Normal"/>
    <w:rsid w:val="00ED5C88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atadictionary.nhs.uk/attributes/elective_admission_list_removal_reaso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Dixon Catherine; Performance Analyst</cp:lastModifiedBy>
  <cp:revision>5</cp:revision>
  <dcterms:created xsi:type="dcterms:W3CDTF">2021-10-21T15:03:00Z</dcterms:created>
  <dcterms:modified xsi:type="dcterms:W3CDTF">2021-11-15T15:43:00Z</dcterms:modified>
</cp:coreProperties>
</file>