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1405BB">
        <w:rPr>
          <w:rFonts w:ascii="Arial" w:eastAsia="Calibri" w:hAnsi="Arial" w:cs="Arial"/>
          <w:b/>
          <w:sz w:val="24"/>
          <w:szCs w:val="24"/>
        </w:rPr>
        <w:t>6191</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1405BB">
        <w:rPr>
          <w:rFonts w:ascii="Arial" w:eastAsia="Calibri" w:hAnsi="Arial" w:cs="Arial"/>
          <w:b/>
          <w:sz w:val="24"/>
          <w:szCs w:val="24"/>
        </w:rPr>
        <w:t xml:space="preserve">Trust – Financial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1405BB">
        <w:rPr>
          <w:rFonts w:ascii="Arial" w:eastAsia="Calibri" w:hAnsi="Arial" w:cs="Arial"/>
          <w:b/>
          <w:sz w:val="24"/>
          <w:szCs w:val="24"/>
        </w:rPr>
        <w:t xml:space="preserve">Charges to Overseas Visitors and Migrants </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1405BB">
        <w:rPr>
          <w:rFonts w:ascii="Arial" w:eastAsia="Calibri" w:hAnsi="Arial" w:cs="Arial"/>
          <w:b/>
          <w:sz w:val="24"/>
          <w:szCs w:val="24"/>
        </w:rPr>
        <w:t>19/01/2022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1405BB" w:rsidRPr="00D87C3B" w:rsidTr="00B62AA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1405BB" w:rsidRDefault="001405BB" w:rsidP="001405BB">
            <w:pPr>
              <w:textAlignment w:val="baseline"/>
              <w:rPr>
                <w:color w:val="201F1E"/>
                <w:sz w:val="23"/>
                <w:szCs w:val="23"/>
              </w:rPr>
            </w:pPr>
          </w:p>
          <w:p w:rsidR="001405BB" w:rsidRPr="001405BB" w:rsidRDefault="001405BB" w:rsidP="001405BB">
            <w:pPr>
              <w:textAlignment w:val="baseline"/>
              <w:rPr>
                <w:color w:val="201F1E"/>
              </w:rPr>
            </w:pPr>
            <w:r w:rsidRPr="001405BB">
              <w:rPr>
                <w:rStyle w:val="Emphasis"/>
                <w:rFonts w:ascii="Arial" w:hAnsi="Arial" w:cs="Arial"/>
                <w:color w:val="201F1E"/>
              </w:rPr>
              <w:t>Overseas visitors to England, including anyone living in the UK without permission, will not be charged for:</w:t>
            </w:r>
          </w:p>
          <w:p w:rsidR="001405BB" w:rsidRPr="001405BB" w:rsidRDefault="001405BB" w:rsidP="001405BB">
            <w:pPr>
              <w:numPr>
                <w:ilvl w:val="0"/>
                <w:numId w:val="14"/>
              </w:numPr>
              <w:spacing w:before="100" w:beforeAutospacing="1" w:after="100" w:afterAutospacing="1"/>
              <w:rPr>
                <w:color w:val="201F1E"/>
              </w:rPr>
            </w:pPr>
            <w:r w:rsidRPr="001405BB">
              <w:rPr>
                <w:rFonts w:ascii="Arial" w:hAnsi="Arial" w:cs="Arial"/>
                <w:color w:val="201F1E"/>
              </w:rPr>
              <w:t> </w:t>
            </w:r>
            <w:r w:rsidRPr="001405BB">
              <w:rPr>
                <w:rStyle w:val="Emphasis"/>
                <w:rFonts w:ascii="Arial" w:hAnsi="Arial" w:cs="Arial"/>
                <w:color w:val="201F1E"/>
              </w:rPr>
              <w:t>testing for COVID-19 (even if the test shows they do not have COVID-19</w:t>
            </w:r>
          </w:p>
          <w:p w:rsidR="001405BB" w:rsidRPr="001405BB" w:rsidRDefault="001405BB" w:rsidP="001405BB">
            <w:pPr>
              <w:numPr>
                <w:ilvl w:val="0"/>
                <w:numId w:val="14"/>
              </w:numPr>
              <w:spacing w:before="100" w:beforeAutospacing="1" w:after="100" w:afterAutospacing="1"/>
              <w:rPr>
                <w:color w:val="201F1E"/>
              </w:rPr>
            </w:pPr>
            <w:r w:rsidRPr="001405BB">
              <w:rPr>
                <w:rStyle w:val="Emphasis"/>
                <w:rFonts w:ascii="Arial" w:hAnsi="Arial" w:cs="Arial"/>
                <w:color w:val="201F1E"/>
              </w:rPr>
              <w:t>treatment for COVID-19, including for a related problem called multisystem inflammatory syndrome that affects some children</w:t>
            </w:r>
          </w:p>
          <w:p w:rsidR="001405BB" w:rsidRPr="001405BB" w:rsidRDefault="001405BB" w:rsidP="001405BB">
            <w:pPr>
              <w:numPr>
                <w:ilvl w:val="0"/>
                <w:numId w:val="14"/>
              </w:numPr>
              <w:spacing w:before="100" w:beforeAutospacing="1" w:after="100" w:afterAutospacing="1"/>
              <w:rPr>
                <w:color w:val="201F1E"/>
              </w:rPr>
            </w:pPr>
            <w:r w:rsidRPr="001405BB">
              <w:rPr>
                <w:rStyle w:val="Emphasis"/>
                <w:rFonts w:ascii="Arial" w:hAnsi="Arial" w:cs="Arial"/>
                <w:color w:val="201F1E"/>
              </w:rPr>
              <w:t>vaccination against COVID-19</w:t>
            </w:r>
          </w:p>
          <w:p w:rsidR="001405BB" w:rsidRPr="001405BB" w:rsidRDefault="001405BB" w:rsidP="001405BB">
            <w:pPr>
              <w:textAlignment w:val="baseline"/>
              <w:rPr>
                <w:color w:val="201F1E"/>
                <w:sz w:val="23"/>
                <w:szCs w:val="23"/>
              </w:rPr>
            </w:pPr>
            <w:r w:rsidRPr="001405BB">
              <w:rPr>
                <w:rStyle w:val="Emphasis"/>
                <w:rFonts w:ascii="Arial" w:hAnsi="Arial" w:cs="Arial"/>
                <w:color w:val="201F1E"/>
              </w:rPr>
              <w:t>No immigration checks are needed for overseas visitors if they are only tested, treated or vaccinated for COVID-19.</w:t>
            </w:r>
            <w:r>
              <w:rPr>
                <w:rFonts w:ascii="Arial" w:hAnsi="Arial" w:cs="Arial"/>
                <w:color w:val="201F1E"/>
                <w:sz w:val="23"/>
                <w:szCs w:val="23"/>
                <w:bdr w:val="none" w:sz="0" w:space="0" w:color="auto" w:frame="1"/>
              </w:rPr>
              <w:br/>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1405BB" w:rsidRPr="001405BB" w:rsidRDefault="001405BB" w:rsidP="001405BB">
            <w:pPr>
              <w:pStyle w:val="ListParagraph"/>
              <w:numPr>
                <w:ilvl w:val="0"/>
                <w:numId w:val="15"/>
              </w:numPr>
              <w:spacing w:before="240"/>
              <w:textAlignment w:val="baseline"/>
              <w:rPr>
                <w:rFonts w:ascii="Arial" w:hAnsi="Arial" w:cs="Arial"/>
                <w:color w:val="201F1E"/>
                <w:bdr w:val="none" w:sz="0" w:space="0" w:color="auto" w:frame="1"/>
              </w:rPr>
            </w:pPr>
            <w:r w:rsidRPr="001405BB">
              <w:rPr>
                <w:rFonts w:ascii="Arial" w:hAnsi="Arial" w:cs="Arial"/>
                <w:color w:val="201F1E"/>
                <w:bdr w:val="none" w:sz="0" w:space="0" w:color="auto" w:frame="1"/>
              </w:rPr>
              <w:t>Between Feb 2020 and December 2021, did your Trust treat any overseas visitors or migrants (e.g. those usually subject to cost recovery provisions)?</w:t>
            </w:r>
          </w:p>
          <w:p w:rsidR="001405BB" w:rsidRPr="001405BB" w:rsidRDefault="001405BB" w:rsidP="001405BB">
            <w:pPr>
              <w:pStyle w:val="ListParagraph"/>
              <w:textAlignment w:val="baseline"/>
              <w:rPr>
                <w:rFonts w:ascii="Arial" w:hAnsi="Arial" w:cs="Arial"/>
                <w:color w:val="201F1E"/>
                <w:bdr w:val="none" w:sz="0" w:space="0" w:color="auto" w:frame="1"/>
              </w:rPr>
            </w:pPr>
          </w:p>
          <w:p w:rsidR="001405BB" w:rsidRPr="001405BB" w:rsidRDefault="001405BB" w:rsidP="001405BB">
            <w:pPr>
              <w:textAlignment w:val="baseline"/>
              <w:rPr>
                <w:rFonts w:ascii="Arial" w:hAnsi="Arial" w:cs="Arial"/>
                <w:color w:val="201F1E"/>
                <w:u w:val="single"/>
                <w:bdr w:val="none" w:sz="0" w:space="0" w:color="auto" w:frame="1"/>
              </w:rPr>
            </w:pPr>
            <w:r w:rsidRPr="001405BB">
              <w:rPr>
                <w:rFonts w:ascii="Arial" w:hAnsi="Arial" w:cs="Arial"/>
                <w:color w:val="201F1E"/>
                <w:bdr w:val="none" w:sz="0" w:space="0" w:color="auto" w:frame="1"/>
              </w:rPr>
              <w:t xml:space="preserve"> </w:t>
            </w:r>
            <w:r w:rsidRPr="001405BB">
              <w:rPr>
                <w:rFonts w:ascii="Arial" w:hAnsi="Arial" w:cs="Arial"/>
                <w:color w:val="201F1E"/>
                <w:u w:val="single"/>
                <w:bdr w:val="none" w:sz="0" w:space="0" w:color="auto" w:frame="1"/>
              </w:rPr>
              <w:t>If YES:</w:t>
            </w:r>
            <w:r w:rsidRPr="001405BB">
              <w:rPr>
                <w:rFonts w:ascii="Arial" w:hAnsi="Arial" w:cs="Arial"/>
                <w:color w:val="201F1E"/>
                <w:u w:val="single"/>
                <w:bdr w:val="none" w:sz="0" w:space="0" w:color="auto" w:frame="1"/>
              </w:rPr>
              <w:br/>
            </w:r>
          </w:p>
          <w:p w:rsidR="001405BB" w:rsidRPr="001405BB" w:rsidRDefault="001405BB" w:rsidP="001405BB">
            <w:pPr>
              <w:ind w:left="720"/>
              <w:textAlignment w:val="baseline"/>
              <w:rPr>
                <w:rFonts w:ascii="Arial" w:hAnsi="Arial" w:cs="Arial"/>
                <w:color w:val="201F1E"/>
              </w:rPr>
            </w:pPr>
            <w:r w:rsidRPr="001405BB">
              <w:rPr>
                <w:rFonts w:ascii="Arial" w:hAnsi="Arial" w:cs="Arial"/>
                <w:color w:val="201F1E"/>
                <w:bdr w:val="none" w:sz="0" w:space="0" w:color="auto" w:frame="1"/>
              </w:rPr>
              <w:t>(a) How many of these were treated for COVID-19? </w:t>
            </w:r>
          </w:p>
          <w:p w:rsidR="001405BB" w:rsidRPr="001405BB" w:rsidRDefault="001405BB" w:rsidP="001405BB">
            <w:pPr>
              <w:ind w:left="720"/>
              <w:textAlignment w:val="baseline"/>
              <w:rPr>
                <w:rFonts w:ascii="Arial" w:hAnsi="Arial" w:cs="Arial"/>
                <w:color w:val="201F1E"/>
              </w:rPr>
            </w:pPr>
          </w:p>
          <w:p w:rsidR="001405BB" w:rsidRPr="001405BB" w:rsidRDefault="001405BB" w:rsidP="001405BB">
            <w:pPr>
              <w:ind w:left="720"/>
              <w:textAlignment w:val="baseline"/>
              <w:rPr>
                <w:rFonts w:ascii="Arial" w:hAnsi="Arial" w:cs="Arial"/>
                <w:color w:val="201F1E"/>
              </w:rPr>
            </w:pPr>
            <w:r w:rsidRPr="001405BB">
              <w:rPr>
                <w:rFonts w:ascii="Arial" w:hAnsi="Arial" w:cs="Arial"/>
                <w:color w:val="201F1E"/>
                <w:bdr w:val="none" w:sz="0" w:space="0" w:color="auto" w:frame="1"/>
              </w:rPr>
              <w:t>(b) How many of these patients did your Trust exempted for charges related to their treatment under the "Guidance on implementing the overseas visitor charging regulations (amended Feb 2020)"?</w:t>
            </w:r>
          </w:p>
          <w:p w:rsidR="001405BB" w:rsidRPr="001405BB" w:rsidRDefault="001405BB" w:rsidP="001405BB">
            <w:pPr>
              <w:ind w:left="720"/>
              <w:textAlignment w:val="baseline"/>
              <w:rPr>
                <w:rFonts w:ascii="Arial" w:hAnsi="Arial" w:cs="Arial"/>
                <w:color w:val="201F1E"/>
              </w:rPr>
            </w:pPr>
          </w:p>
          <w:p w:rsidR="001405BB" w:rsidRPr="001405BB" w:rsidRDefault="001405BB" w:rsidP="001405BB">
            <w:pPr>
              <w:ind w:left="720"/>
              <w:textAlignment w:val="baseline"/>
              <w:rPr>
                <w:rFonts w:ascii="Arial" w:hAnsi="Arial" w:cs="Arial"/>
                <w:color w:val="201F1E"/>
                <w:bdr w:val="none" w:sz="0" w:space="0" w:color="auto" w:frame="1"/>
              </w:rPr>
            </w:pPr>
            <w:r w:rsidRPr="001405BB">
              <w:rPr>
                <w:rFonts w:ascii="Arial" w:hAnsi="Arial" w:cs="Arial"/>
                <w:color w:val="201F1E"/>
                <w:bdr w:val="none" w:sz="0" w:space="0" w:color="auto" w:frame="1"/>
              </w:rPr>
              <w:t>(c) If available, please provide nationalities (individual or coded by continent), ages and gender of these patients. </w:t>
            </w:r>
          </w:p>
          <w:p w:rsidR="001405BB" w:rsidRDefault="001405BB"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Default="00714709" w:rsidP="001405BB">
            <w:pPr>
              <w:ind w:left="720"/>
              <w:textAlignment w:val="baseline"/>
              <w:rPr>
                <w:rFonts w:ascii="Arial" w:hAnsi="Arial" w:cs="Arial"/>
                <w:color w:val="201F1E"/>
                <w:bdr w:val="none" w:sz="0" w:space="0" w:color="auto" w:frame="1"/>
              </w:rPr>
            </w:pPr>
          </w:p>
          <w:p w:rsidR="00714709" w:rsidRPr="001405BB" w:rsidRDefault="00714709" w:rsidP="001405BB">
            <w:pPr>
              <w:ind w:left="720"/>
              <w:textAlignment w:val="baseline"/>
              <w:rPr>
                <w:rFonts w:ascii="Arial" w:hAnsi="Arial" w:cs="Arial"/>
                <w:color w:val="201F1E"/>
                <w:bdr w:val="none" w:sz="0" w:space="0" w:color="auto" w:frame="1"/>
              </w:rPr>
            </w:pPr>
          </w:p>
          <w:p w:rsidR="001405BB" w:rsidRPr="001405BB" w:rsidRDefault="001405BB" w:rsidP="001405BB">
            <w:pPr>
              <w:textAlignment w:val="baseline"/>
              <w:rPr>
                <w:rFonts w:ascii="Arial" w:hAnsi="Arial" w:cs="Arial"/>
                <w:color w:val="201F1E"/>
                <w:u w:val="single"/>
                <w:bdr w:val="none" w:sz="0" w:space="0" w:color="auto" w:frame="1"/>
              </w:rPr>
            </w:pPr>
            <w:r w:rsidRPr="001405BB">
              <w:rPr>
                <w:rFonts w:ascii="Arial" w:hAnsi="Arial" w:cs="Arial"/>
                <w:color w:val="201F1E"/>
                <w:u w:val="single"/>
                <w:bdr w:val="none" w:sz="0" w:space="0" w:color="auto" w:frame="1"/>
              </w:rPr>
              <w:t>If NO:</w:t>
            </w:r>
            <w:r w:rsidRPr="001405BB">
              <w:rPr>
                <w:rFonts w:ascii="Arial" w:hAnsi="Arial" w:cs="Arial"/>
                <w:color w:val="201F1E"/>
                <w:u w:val="single"/>
                <w:bdr w:val="none" w:sz="0" w:space="0" w:color="auto" w:frame="1"/>
              </w:rPr>
              <w:br/>
            </w:r>
          </w:p>
          <w:p w:rsidR="001405BB" w:rsidRDefault="001405BB" w:rsidP="001405BB">
            <w:pPr>
              <w:ind w:left="720"/>
              <w:textAlignment w:val="baseline"/>
              <w:rPr>
                <w:rFonts w:ascii="Arial" w:hAnsi="Arial" w:cs="Arial"/>
                <w:color w:val="201F1E"/>
                <w:bdr w:val="none" w:sz="0" w:space="0" w:color="auto" w:frame="1"/>
              </w:rPr>
            </w:pPr>
            <w:r w:rsidRPr="001405BB">
              <w:rPr>
                <w:rFonts w:ascii="Arial" w:hAnsi="Arial" w:cs="Arial"/>
                <w:color w:val="201F1E"/>
                <w:bdr w:val="none" w:sz="0" w:space="0" w:color="auto" w:frame="1"/>
              </w:rPr>
              <w:t>(d) Prior to Feb 2020, did your Trust treat any overseas visitors or migrants and recover costs? If so, can you provide the cost recovery information for the preceding 5 years.</w:t>
            </w:r>
          </w:p>
          <w:p w:rsidR="001405BB" w:rsidRPr="001405BB" w:rsidRDefault="001405BB" w:rsidP="001405BB">
            <w:pPr>
              <w:ind w:left="720"/>
              <w:textAlignment w:val="baseline"/>
              <w:rPr>
                <w:rFonts w:ascii="Arial" w:hAnsi="Arial" w:cs="Arial"/>
                <w:color w:val="201F1E"/>
                <w:bdr w:val="none" w:sz="0" w:space="0" w:color="auto" w:frame="1"/>
              </w:rPr>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714709" w:rsidRDefault="00714709" w:rsidP="00316529">
            <w:pPr>
              <w:spacing w:line="252" w:lineRule="auto"/>
              <w:rPr>
                <w:rFonts w:ascii="Arial" w:eastAsia="Calibri" w:hAnsi="Arial" w:cs="Arial"/>
                <w:color w:val="0070C0"/>
                <w:lang w:val="en-US" w:eastAsia="en-GB"/>
              </w:rPr>
            </w:pPr>
          </w:p>
          <w:p w:rsidR="00E8774E" w:rsidRDefault="0071470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714709" w:rsidRDefault="00714709"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One</w:t>
            </w: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714709" w:rsidRDefault="00714709" w:rsidP="00316529">
            <w:pPr>
              <w:spacing w:line="252" w:lineRule="auto"/>
              <w:rPr>
                <w:rFonts w:ascii="Arial" w:eastAsia="Calibri" w:hAnsi="Arial" w:cs="Arial"/>
                <w:color w:val="0070C0"/>
                <w:lang w:val="en-US" w:eastAsia="en-GB"/>
              </w:rPr>
            </w:pPr>
          </w:p>
          <w:p w:rsidR="00714709" w:rsidRDefault="00714709"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One</w:t>
            </w:r>
          </w:p>
          <w:p w:rsidR="00E8774E" w:rsidRDefault="00E8774E" w:rsidP="00316529">
            <w:pPr>
              <w:spacing w:line="252" w:lineRule="auto"/>
              <w:rPr>
                <w:rFonts w:ascii="Arial" w:eastAsia="Calibri" w:hAnsi="Arial" w:cs="Arial"/>
                <w:color w:val="0070C0"/>
                <w:lang w:val="en-US" w:eastAsia="en-GB"/>
              </w:rPr>
            </w:pPr>
          </w:p>
          <w:p w:rsidR="00714709" w:rsidRDefault="00714709"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714709" w:rsidRPr="00714709" w:rsidRDefault="00714709" w:rsidP="00316529">
            <w:pPr>
              <w:spacing w:line="252" w:lineRule="auto"/>
              <w:rPr>
                <w:rFonts w:ascii="Arial" w:eastAsia="Calibri" w:hAnsi="Arial" w:cs="Arial"/>
                <w:b/>
                <w:color w:val="0070C0"/>
                <w:lang w:val="en-US" w:eastAsia="en-GB"/>
              </w:rPr>
            </w:pPr>
            <w:r>
              <w:rPr>
                <w:rFonts w:ascii="Arial" w:eastAsia="Calibri" w:hAnsi="Arial" w:cs="Arial"/>
                <w:color w:val="0070C0"/>
                <w:lang w:val="en-US" w:eastAsia="en-GB"/>
              </w:rPr>
              <w:t xml:space="preserve">&lt; 5* </w:t>
            </w:r>
            <w:r w:rsidRPr="00714709">
              <w:rPr>
                <w:rFonts w:ascii="Arial" w:eastAsia="Calibri" w:hAnsi="Arial" w:cs="Arial"/>
                <w:b/>
                <w:lang w:val="en-US" w:eastAsia="en-GB"/>
              </w:rPr>
              <w:t xml:space="preserve">- </w:t>
            </w:r>
            <w:r w:rsidRPr="00714709">
              <w:rPr>
                <w:rFonts w:ascii="Arial" w:hAnsi="Arial" w:cs="Arial"/>
                <w:b/>
                <w:color w:val="0D0D0D"/>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(used fairly, la</w:t>
            </w:r>
            <w:bookmarkStart w:id="1" w:name="_GoBack"/>
            <w:bookmarkEnd w:id="1"/>
            <w:r w:rsidRPr="00714709">
              <w:rPr>
                <w:rFonts w:ascii="Arial" w:hAnsi="Arial" w:cs="Arial"/>
                <w:b/>
                <w:color w:val="0D0D0D"/>
              </w:rPr>
              <w:t>wfully and transparently) data protection principle.  Also, Data Protection Act Principle 1 state</w:t>
            </w:r>
            <w:r>
              <w:rPr>
                <w:rFonts w:ascii="Arial" w:hAnsi="Arial" w:cs="Arial"/>
                <w:b/>
                <w:color w:val="0D0D0D"/>
              </w:rPr>
              <w:t>s</w:t>
            </w:r>
            <w:r w:rsidRPr="00714709">
              <w:rPr>
                <w:rFonts w:ascii="Arial" w:hAnsi="Arial" w:cs="Arial"/>
                <w:b/>
                <w:color w:val="0D0D0D"/>
              </w:rPr>
              <w:t xml:space="preserve"> that when processing sensitive personal information, at least one of the conditions in Schedule 3 is met. The section 40 exemption is an absolute exemption and as such no public interest test should be applied.</w:t>
            </w: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1405BB" w:rsidRDefault="001405BB" w:rsidP="001405BB">
            <w:pPr>
              <w:pStyle w:val="ListParagraph"/>
              <w:spacing w:before="100" w:beforeAutospacing="1" w:after="100" w:afterAutospacing="1"/>
              <w:ind w:left="360"/>
              <w:rPr>
                <w:rFonts w:ascii="Arial" w:hAnsi="Arial" w:cs="Arial"/>
                <w:color w:val="201F1E"/>
                <w:bdr w:val="none" w:sz="0" w:space="0" w:color="auto" w:frame="1"/>
              </w:rPr>
            </w:pPr>
          </w:p>
          <w:p w:rsidR="001405BB" w:rsidRPr="001405BB" w:rsidRDefault="001405BB" w:rsidP="001405BB">
            <w:pPr>
              <w:pStyle w:val="ListParagraph"/>
              <w:numPr>
                <w:ilvl w:val="0"/>
                <w:numId w:val="15"/>
              </w:numPr>
              <w:spacing w:before="100" w:beforeAutospacing="1" w:after="100" w:afterAutospacing="1"/>
              <w:rPr>
                <w:rFonts w:ascii="Arial" w:hAnsi="Arial" w:cs="Arial"/>
                <w:color w:val="201F1E"/>
                <w:bdr w:val="none" w:sz="0" w:space="0" w:color="auto" w:frame="1"/>
              </w:rPr>
            </w:pPr>
            <w:r w:rsidRPr="001405BB">
              <w:rPr>
                <w:rFonts w:ascii="Arial" w:hAnsi="Arial" w:cs="Arial"/>
                <w:color w:val="201F1E"/>
                <w:bdr w:val="none" w:sz="0" w:space="0" w:color="auto" w:frame="1"/>
              </w:rPr>
              <w:t>What, if any, training has been given in your trust to those engaged in cost recovery about the application of new provision around COVID-19 and the implementation of the amendments to the guidance on charging?</w:t>
            </w:r>
          </w:p>
          <w:p w:rsidR="001405BB" w:rsidRPr="001405BB" w:rsidRDefault="001405BB" w:rsidP="001405BB">
            <w:pPr>
              <w:pStyle w:val="ListParagraph"/>
              <w:spacing w:before="100" w:beforeAutospacing="1" w:after="100" w:afterAutospacing="1"/>
              <w:rPr>
                <w:rFonts w:ascii="Arial" w:hAnsi="Arial" w:cs="Arial"/>
                <w:color w:val="201F1E"/>
                <w:bdr w:val="none" w:sz="0" w:space="0" w:color="auto" w:frame="1"/>
              </w:rPr>
            </w:pPr>
          </w:p>
          <w:p w:rsidR="00472C36" w:rsidRPr="001405BB" w:rsidRDefault="001405BB" w:rsidP="001405BB">
            <w:pPr>
              <w:pStyle w:val="ListParagraph"/>
              <w:numPr>
                <w:ilvl w:val="0"/>
                <w:numId w:val="18"/>
              </w:numPr>
              <w:spacing w:before="100" w:beforeAutospacing="1" w:after="100" w:afterAutospacing="1"/>
              <w:rPr>
                <w:rFonts w:ascii="Arial" w:hAnsi="Arial" w:cs="Arial"/>
              </w:rPr>
            </w:pPr>
            <w:r w:rsidRPr="001405BB">
              <w:rPr>
                <w:rFonts w:ascii="Arial" w:hAnsi="Arial" w:cs="Arial"/>
                <w:color w:val="201F1E"/>
                <w:bdr w:val="none" w:sz="0" w:space="0" w:color="auto" w:frame="1"/>
              </w:rPr>
              <w:t>If this training or information is available in textual formats (e.g. PDF/JPG/PPT or the like), please can you attach it to your response.</w:t>
            </w:r>
          </w:p>
        </w:tc>
        <w:tc>
          <w:tcPr>
            <w:tcW w:w="5219" w:type="dxa"/>
            <w:tcBorders>
              <w:top w:val="single" w:sz="4" w:space="0" w:color="auto"/>
              <w:left w:val="single" w:sz="4" w:space="0" w:color="auto"/>
              <w:bottom w:val="single" w:sz="4" w:space="0" w:color="auto"/>
              <w:right w:val="single" w:sz="4" w:space="0" w:color="auto"/>
            </w:tcBorders>
          </w:tcPr>
          <w:p w:rsidR="00F722D8" w:rsidRDefault="00F722D8" w:rsidP="00316529">
            <w:pPr>
              <w:spacing w:line="252" w:lineRule="auto"/>
              <w:rPr>
                <w:rFonts w:ascii="Arial" w:eastAsia="Calibri" w:hAnsi="Arial" w:cs="Arial"/>
                <w:color w:val="0070C0"/>
                <w:lang w:val="en-US" w:eastAsia="en-GB"/>
              </w:rPr>
            </w:pPr>
          </w:p>
          <w:p w:rsidR="00472C36" w:rsidRDefault="00E877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Training and Updates have been received via the national OVM Forum managed by DHCS.</w:t>
            </w: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p>
          <w:p w:rsidR="00E8774E" w:rsidRDefault="00E877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8777A"/>
    <w:multiLevelType w:val="multilevel"/>
    <w:tmpl w:val="9DE03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630E8C"/>
    <w:multiLevelType w:val="hybridMultilevel"/>
    <w:tmpl w:val="C8D0885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2A0766"/>
    <w:multiLevelType w:val="hybridMultilevel"/>
    <w:tmpl w:val="19923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405BB"/>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14709"/>
    <w:rsid w:val="007E5D80"/>
    <w:rsid w:val="00877D9C"/>
    <w:rsid w:val="00880170"/>
    <w:rsid w:val="0092478A"/>
    <w:rsid w:val="00937110"/>
    <w:rsid w:val="0094299E"/>
    <w:rsid w:val="009529EC"/>
    <w:rsid w:val="00957B65"/>
    <w:rsid w:val="009D4EB5"/>
    <w:rsid w:val="00A34153"/>
    <w:rsid w:val="00A5218A"/>
    <w:rsid w:val="00AB100E"/>
    <w:rsid w:val="00B21EE9"/>
    <w:rsid w:val="00B46636"/>
    <w:rsid w:val="00BE2769"/>
    <w:rsid w:val="00C41C65"/>
    <w:rsid w:val="00C830A2"/>
    <w:rsid w:val="00C97915"/>
    <w:rsid w:val="00CA1233"/>
    <w:rsid w:val="00CF2C29"/>
    <w:rsid w:val="00D87C3B"/>
    <w:rsid w:val="00DC04F2"/>
    <w:rsid w:val="00E8774E"/>
    <w:rsid w:val="00F722D8"/>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C107DE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40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27516242">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2022-01-19T14:38:00Z</dcterms:created>
  <dcterms:modified xsi:type="dcterms:W3CDTF">2022-01-20T08:48:00Z</dcterms:modified>
</cp:coreProperties>
</file>