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E3BF7">
        <w:rPr>
          <w:rFonts w:ascii="Arial" w:eastAsia="Calibri" w:hAnsi="Arial" w:cs="Arial"/>
          <w:b/>
          <w:sz w:val="24"/>
          <w:szCs w:val="24"/>
        </w:rPr>
        <w:t>6204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1E3BF7">
        <w:rPr>
          <w:rFonts w:ascii="Arial" w:eastAsia="Calibri" w:hAnsi="Arial" w:cs="Arial"/>
          <w:b/>
          <w:sz w:val="24"/>
          <w:szCs w:val="24"/>
        </w:rPr>
        <w:t>Clinical</w:t>
      </w:r>
      <w:proofErr w:type="gramEnd"/>
      <w:r w:rsidR="001E3BF7">
        <w:rPr>
          <w:rFonts w:ascii="Arial" w:eastAsia="Calibri" w:hAnsi="Arial" w:cs="Arial"/>
          <w:b/>
          <w:sz w:val="24"/>
          <w:szCs w:val="24"/>
        </w:rPr>
        <w:t xml:space="preserve"> – Performance Data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1E3BF7">
        <w:rPr>
          <w:rFonts w:ascii="Arial" w:eastAsia="Calibri" w:hAnsi="Arial" w:cs="Arial"/>
          <w:b/>
          <w:sz w:val="24"/>
          <w:szCs w:val="24"/>
        </w:rPr>
        <w:t>Waiting Times for Adult Eating Disorder Treatments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1E3BF7">
        <w:rPr>
          <w:rFonts w:ascii="Arial" w:eastAsia="Calibri" w:hAnsi="Arial" w:cs="Arial"/>
          <w:b/>
          <w:sz w:val="24"/>
          <w:szCs w:val="24"/>
        </w:rPr>
        <w:t>26/01/2022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1.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What is the target waiting time for adults who are urgently referred to the Trust’s eating disorder services to start treatment?</w:t>
            </w:r>
          </w:p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ind w:left="720"/>
            </w:pP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5FD" w:rsidRPr="00197206" w:rsidRDefault="005125FD" w:rsidP="005125FD">
            <w:pPr>
              <w:spacing w:line="252" w:lineRule="auto"/>
              <w:rPr>
                <w:rFonts w:ascii="Arial" w:eastAsia="Calibri" w:hAnsi="Arial" w:cs="Arial"/>
                <w:lang w:eastAsia="en-GB"/>
              </w:rPr>
            </w:pPr>
          </w:p>
          <w:p w:rsidR="005125FD" w:rsidRPr="00197206" w:rsidRDefault="005125FD" w:rsidP="005125FD">
            <w:pPr>
              <w:spacing w:line="276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 xml:space="preserve">We do not have an Eating disorders service in </w:t>
            </w:r>
            <w:r w:rsidR="00D0414B">
              <w:rPr>
                <w:rFonts w:ascii="Arial" w:eastAsia="Calibri" w:hAnsi="Arial" w:cs="Arial"/>
                <w:color w:val="0070C0"/>
                <w:lang w:eastAsia="en-GB"/>
              </w:rPr>
              <w:t xml:space="preserve">The </w:t>
            </w: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>Rotherham</w:t>
            </w:r>
            <w:r w:rsidR="00D0414B">
              <w:rPr>
                <w:rFonts w:ascii="Arial" w:eastAsia="Calibri" w:hAnsi="Arial" w:cs="Arial"/>
                <w:color w:val="0070C0"/>
                <w:lang w:eastAsia="en-GB"/>
              </w:rPr>
              <w:t xml:space="preserve"> NHS Foundation Trust</w:t>
            </w: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 xml:space="preserve"> for adults. </w:t>
            </w:r>
          </w:p>
          <w:p w:rsidR="005125FD" w:rsidRPr="00197206" w:rsidRDefault="005125FD" w:rsidP="005125FD">
            <w:pPr>
              <w:spacing w:line="360" w:lineRule="auto"/>
              <w:rPr>
                <w:rFonts w:ascii="Arial" w:eastAsia="Calibri" w:hAnsi="Arial" w:cs="Arial"/>
                <w:color w:val="0070C0"/>
                <w:lang w:eastAsia="en-GB"/>
              </w:rPr>
            </w:pPr>
          </w:p>
          <w:p w:rsidR="005125FD" w:rsidRPr="00197206" w:rsidRDefault="005125FD" w:rsidP="005125FD">
            <w:pPr>
              <w:spacing w:line="360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>The Eating Disorders service is provided by RD</w:t>
            </w:r>
            <w:r w:rsidR="00D0414B">
              <w:rPr>
                <w:rFonts w:ascii="Arial" w:eastAsia="Calibri" w:hAnsi="Arial" w:cs="Arial"/>
                <w:color w:val="0070C0"/>
                <w:lang w:eastAsia="en-GB"/>
              </w:rPr>
              <w:t>a</w:t>
            </w: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>SH.</w:t>
            </w:r>
          </w:p>
          <w:p w:rsidR="005125FD" w:rsidRPr="00197206" w:rsidRDefault="005125FD" w:rsidP="005125FD">
            <w:pPr>
              <w:rPr>
                <w:rFonts w:ascii="Arial" w:eastAsia="Calibri" w:hAnsi="Arial" w:cs="Arial"/>
                <w:color w:val="0070C0"/>
              </w:rPr>
            </w:pPr>
          </w:p>
          <w:p w:rsidR="005125FD" w:rsidRPr="00197206" w:rsidRDefault="005125FD" w:rsidP="005125FD">
            <w:pPr>
              <w:spacing w:line="276" w:lineRule="auto"/>
              <w:rPr>
                <w:rFonts w:ascii="Arial" w:eastAsia="Calibri" w:hAnsi="Arial" w:cs="Arial"/>
                <w:color w:val="0070C0"/>
                <w:lang w:eastAsia="en-GB"/>
              </w:rPr>
            </w:pP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>Please redirect your request to RD</w:t>
            </w:r>
            <w:r w:rsidR="00D0414B">
              <w:rPr>
                <w:rFonts w:ascii="Arial" w:eastAsia="Calibri" w:hAnsi="Arial" w:cs="Arial"/>
                <w:color w:val="0070C0"/>
                <w:lang w:eastAsia="en-GB"/>
              </w:rPr>
              <w:t>a</w:t>
            </w:r>
            <w:r w:rsidRPr="00197206">
              <w:rPr>
                <w:rFonts w:ascii="Arial" w:eastAsia="Calibri" w:hAnsi="Arial" w:cs="Arial"/>
                <w:color w:val="0070C0"/>
                <w:lang w:eastAsia="en-GB"/>
              </w:rPr>
              <w:t xml:space="preserve">SH, their email address is </w:t>
            </w:r>
            <w:hyperlink r:id="rId7" w:history="1">
              <w:r w:rsidRPr="00197206">
                <w:rPr>
                  <w:rFonts w:ascii="Arial" w:eastAsia="Calibri" w:hAnsi="Arial" w:cs="Arial"/>
                  <w:color w:val="0070C0"/>
                  <w:u w:val="single"/>
                  <w:lang w:eastAsia="en-GB"/>
                </w:rPr>
                <w:t>rdash.foirdash@nhs.net</w:t>
              </w:r>
            </w:hyperlink>
          </w:p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2.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What is the target waiting time for adults who are routinely (</w:t>
            </w:r>
            <w:proofErr w:type="spellStart"/>
            <w:r w:rsidRPr="00334672">
              <w:rPr>
                <w:rFonts w:ascii="Arial" w:hAnsi="Arial" w:cs="Arial"/>
                <w:szCs w:val="20"/>
              </w:rPr>
              <w:t>i.e</w:t>
            </w:r>
            <w:proofErr w:type="spellEnd"/>
            <w:r w:rsidRPr="00334672">
              <w:rPr>
                <w:rFonts w:ascii="Arial" w:hAnsi="Arial" w:cs="Arial"/>
                <w:szCs w:val="20"/>
              </w:rPr>
              <w:t xml:space="preserve"> non-urgently) referred to the Trust’s eating disorder services to start treatment?</w:t>
            </w:r>
          </w:p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ind w:left="720"/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3.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How many adults were urgently referred to the Trust’s eating disorder services in 2021?</w:t>
            </w:r>
          </w:p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ind w:left="720"/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4.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How many adults were routinely (i.e. non-urgently) referred to the Trust’s eating disorder services in 2021?</w:t>
            </w:r>
          </w:p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ind w:left="720"/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5.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What was the average waiting time to start treatment for adults urgently referred to the Trust’s eating disorder services in 2021?</w:t>
            </w:r>
          </w:p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ind w:left="720"/>
            </w:pP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6.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What was the average waiting time to start treatment for adults routinely (</w:t>
            </w:r>
            <w:proofErr w:type="spellStart"/>
            <w:r w:rsidRPr="00334672">
              <w:rPr>
                <w:rFonts w:ascii="Arial" w:hAnsi="Arial" w:cs="Arial"/>
                <w:szCs w:val="20"/>
              </w:rPr>
              <w:t>i.e</w:t>
            </w:r>
            <w:proofErr w:type="spellEnd"/>
            <w:r w:rsidRPr="00334672">
              <w:rPr>
                <w:rFonts w:ascii="Arial" w:hAnsi="Arial" w:cs="Arial"/>
                <w:szCs w:val="20"/>
              </w:rPr>
              <w:t xml:space="preserve"> non-urgently) referred to the Trust’s eating disorder services in 2021?</w:t>
            </w:r>
          </w:p>
          <w:p w:rsidR="005125FD" w:rsidRPr="00334672" w:rsidRDefault="005125FD" w:rsidP="001E3BF7"/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szCs w:val="24"/>
              </w:rPr>
            </w:pPr>
            <w:r w:rsidRPr="00334672">
              <w:rPr>
                <w:rFonts w:ascii="Arial" w:hAnsi="Arial" w:cs="Arial"/>
                <w:szCs w:val="20"/>
              </w:rPr>
              <w:t>7.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How many adults urgently referred to the Trust’s eating disorder services are currently waiting to start treatment?</w:t>
            </w:r>
          </w:p>
          <w:p w:rsidR="005125FD" w:rsidRPr="00334672" w:rsidRDefault="005125FD" w:rsidP="001E3BF7">
            <w:pPr>
              <w:rPr>
                <w:color w:val="000000"/>
                <w:szCs w:val="27"/>
              </w:rPr>
            </w:pPr>
            <w:r w:rsidRPr="00334672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125FD" w:rsidRPr="00D87C3B" w:rsidTr="008B0BDF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334672">
              <w:rPr>
                <w:rFonts w:ascii="Arial" w:hAnsi="Arial" w:cs="Arial"/>
                <w:szCs w:val="20"/>
              </w:rPr>
              <w:t>8.</w:t>
            </w:r>
            <w:r w:rsidRPr="00334672">
              <w:rPr>
                <w:rFonts w:ascii="Times New Roman" w:hAnsi="Times New Roman" w:cs="Times New Roman"/>
                <w:szCs w:val="14"/>
              </w:rPr>
              <w:t>    </w:t>
            </w:r>
            <w:r w:rsidRPr="00334672">
              <w:rPr>
                <w:rStyle w:val="gmail-apple-converted-space"/>
                <w:rFonts w:ascii="Times New Roman" w:hAnsi="Times New Roman" w:cs="Times New Roman"/>
                <w:szCs w:val="14"/>
              </w:rPr>
              <w:t> </w:t>
            </w:r>
            <w:r w:rsidRPr="00334672">
              <w:rPr>
                <w:rFonts w:ascii="Arial" w:hAnsi="Arial" w:cs="Arial"/>
                <w:szCs w:val="20"/>
              </w:rPr>
              <w:t>How many adults routinely (i.e. non-urgently) referred to the Trust’s eating disorder services are currently waiting to start treatment?</w:t>
            </w:r>
          </w:p>
          <w:p w:rsidR="005125FD" w:rsidRPr="00334672" w:rsidRDefault="005125FD" w:rsidP="001E3BF7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5FD" w:rsidRDefault="005125F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3BF7"/>
    <w:rsid w:val="001E465E"/>
    <w:rsid w:val="00237B1C"/>
    <w:rsid w:val="002651EE"/>
    <w:rsid w:val="002A7C24"/>
    <w:rsid w:val="002F1421"/>
    <w:rsid w:val="00316529"/>
    <w:rsid w:val="00334672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125FD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0414B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4A60B037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1E3BF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gmail-apple-converted-space">
    <w:name w:val="gmail-apple-converted-space"/>
    <w:basedOn w:val="DefaultParagraphFont"/>
    <w:rsid w:val="001E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dash.foirdas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4</cp:revision>
  <dcterms:created xsi:type="dcterms:W3CDTF">2022-01-26T08:20:00Z</dcterms:created>
  <dcterms:modified xsi:type="dcterms:W3CDTF">2022-01-26T08:30:00Z</dcterms:modified>
</cp:coreProperties>
</file>