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1F8" w:rsidRDefault="005A01F8" w:rsidP="0033551A">
      <w:pPr>
        <w:spacing w:after="0" w:line="240" w:lineRule="auto"/>
        <w:ind w:right="7041"/>
      </w:pPr>
    </w:p>
    <w:p w:rsidR="00C26B1E" w:rsidRDefault="00C26B1E"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D839AC">
        <w:rPr>
          <w:rFonts w:ascii="Arial" w:eastAsia="Calibri" w:hAnsi="Arial" w:cs="Arial"/>
          <w:b/>
          <w:sz w:val="24"/>
          <w:szCs w:val="24"/>
        </w:rPr>
        <w:t>62</w:t>
      </w:r>
      <w:r w:rsidR="00921887">
        <w:rPr>
          <w:rFonts w:ascii="Arial" w:eastAsia="Calibri" w:hAnsi="Arial" w:cs="Arial"/>
          <w:b/>
          <w:sz w:val="24"/>
          <w:szCs w:val="24"/>
        </w:rPr>
        <w:t>21</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D839AC">
        <w:rPr>
          <w:rFonts w:ascii="Arial" w:eastAsia="Calibri" w:hAnsi="Arial" w:cs="Arial"/>
          <w:b/>
          <w:sz w:val="24"/>
          <w:szCs w:val="24"/>
        </w:rPr>
        <w:t xml:space="preserve">Trust – Policies. Trust – Contracts / Procurement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D839AC">
        <w:rPr>
          <w:rFonts w:ascii="Arial" w:eastAsia="Calibri" w:hAnsi="Arial" w:cs="Arial"/>
          <w:b/>
          <w:sz w:val="24"/>
          <w:szCs w:val="24"/>
        </w:rPr>
        <w:t>New Medical Devices</w:t>
      </w:r>
    </w:p>
    <w:p w:rsidR="00D87C3B" w:rsidRPr="00D839AC" w:rsidRDefault="00D87C3B" w:rsidP="00D839AC">
      <w:pPr>
        <w:spacing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D839AC">
        <w:rPr>
          <w:rFonts w:ascii="Arial" w:eastAsia="Calibri" w:hAnsi="Arial" w:cs="Arial"/>
          <w:b/>
          <w:sz w:val="24"/>
          <w:szCs w:val="24"/>
        </w:rPr>
        <w:t xml:space="preserve"> 02/02/2022</w:t>
      </w: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CD7F59">
        <w:trPr>
          <w:trHeight w:val="258"/>
        </w:trPr>
        <w:tc>
          <w:tcPr>
            <w:tcW w:w="5350" w:type="dxa"/>
            <w:tcBorders>
              <w:top w:val="single" w:sz="4" w:space="0" w:color="auto"/>
              <w:left w:val="single" w:sz="4" w:space="0" w:color="auto"/>
              <w:bottom w:val="single" w:sz="4" w:space="0" w:color="auto"/>
              <w:right w:val="single" w:sz="4" w:space="0" w:color="auto"/>
            </w:tcBorders>
          </w:tcPr>
          <w:p w:rsidR="00B55F70" w:rsidRPr="00D839AC" w:rsidRDefault="00D839AC" w:rsidP="00D839AC">
            <w:pPr>
              <w:pStyle w:val="PlainText"/>
              <w:numPr>
                <w:ilvl w:val="0"/>
                <w:numId w:val="19"/>
              </w:numPr>
              <w:rPr>
                <w:rFonts w:ascii="Arial" w:hAnsi="Arial" w:cs="Arial"/>
              </w:rPr>
            </w:pPr>
            <w:r w:rsidRPr="00D839AC">
              <w:rPr>
                <w:rFonts w:ascii="Arial" w:hAnsi="Arial" w:cs="Arial"/>
              </w:rPr>
              <w:t>Could you please provide a copy of the Trusts/entity “New Medical Device policy?”</w:t>
            </w:r>
          </w:p>
          <w:p w:rsidR="00D839AC" w:rsidRPr="00D839AC" w:rsidRDefault="00D839AC" w:rsidP="00D839AC">
            <w:pPr>
              <w:pStyle w:val="PlainText"/>
              <w:ind w:left="72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rsidR="00045694" w:rsidRDefault="008D396F"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This is covered under the Medical Devices Management policy</w:t>
            </w:r>
            <w:r w:rsidR="00C26B1E">
              <w:rPr>
                <w:rFonts w:ascii="Arial" w:eastAsia="Calibri" w:hAnsi="Arial" w:cs="Arial"/>
                <w:color w:val="0070C0"/>
                <w:sz w:val="24"/>
                <w:lang w:val="en-US" w:eastAsia="en-GB"/>
              </w:rPr>
              <w:t>.</w:t>
            </w:r>
          </w:p>
          <w:bookmarkStart w:id="1" w:name="_MON_1707549327"/>
          <w:bookmarkEnd w:id="1"/>
          <w:p w:rsidR="00045694" w:rsidRPr="00B55F70" w:rsidRDefault="00045694"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707563488" r:id="rId8">
                  <o:FieldCodes>\s</o:FieldCodes>
                </o:OLEObject>
              </w:object>
            </w:r>
          </w:p>
        </w:tc>
      </w:tr>
      <w:tr w:rsidR="00BD711E" w:rsidRPr="00D87C3B" w:rsidTr="00CD7F59">
        <w:trPr>
          <w:trHeight w:val="258"/>
        </w:trPr>
        <w:tc>
          <w:tcPr>
            <w:tcW w:w="5350" w:type="dxa"/>
            <w:tcBorders>
              <w:top w:val="single" w:sz="4" w:space="0" w:color="auto"/>
              <w:left w:val="single" w:sz="4" w:space="0" w:color="auto"/>
              <w:bottom w:val="single" w:sz="4" w:space="0" w:color="auto"/>
              <w:right w:val="single" w:sz="4" w:space="0" w:color="auto"/>
            </w:tcBorders>
          </w:tcPr>
          <w:p w:rsidR="00D839AC" w:rsidRPr="00C26B1E" w:rsidRDefault="00D839AC" w:rsidP="00C26B1E">
            <w:pPr>
              <w:pStyle w:val="PlainText"/>
              <w:numPr>
                <w:ilvl w:val="0"/>
                <w:numId w:val="19"/>
              </w:numPr>
              <w:spacing w:after="240"/>
              <w:rPr>
                <w:rFonts w:ascii="Arial" w:hAnsi="Arial" w:cs="Arial"/>
              </w:rPr>
            </w:pPr>
            <w:r w:rsidRPr="00D839AC">
              <w:rPr>
                <w:rFonts w:ascii="Arial" w:hAnsi="Arial" w:cs="Arial"/>
              </w:rPr>
              <w:t>Could you please provide a copy of the Trusts/entity “Medical Devices and Procurement Review Group policy?”</w:t>
            </w:r>
          </w:p>
        </w:tc>
        <w:tc>
          <w:tcPr>
            <w:tcW w:w="5219" w:type="dxa"/>
            <w:tcBorders>
              <w:top w:val="single" w:sz="4" w:space="0" w:color="auto"/>
              <w:left w:val="single" w:sz="4" w:space="0" w:color="auto"/>
              <w:bottom w:val="single" w:sz="4" w:space="0" w:color="auto"/>
              <w:right w:val="single" w:sz="4" w:space="0" w:color="auto"/>
            </w:tcBorders>
          </w:tcPr>
          <w:p w:rsidR="00BD711E" w:rsidRPr="00B55F70" w:rsidRDefault="008D396F"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There is no such group at TRFT.</w:t>
            </w:r>
          </w:p>
        </w:tc>
      </w:tr>
      <w:tr w:rsidR="00BD711E" w:rsidRPr="00D87C3B" w:rsidTr="00CD7F59">
        <w:trPr>
          <w:trHeight w:val="258"/>
        </w:trPr>
        <w:tc>
          <w:tcPr>
            <w:tcW w:w="5350" w:type="dxa"/>
            <w:tcBorders>
              <w:top w:val="single" w:sz="4" w:space="0" w:color="auto"/>
              <w:left w:val="single" w:sz="4" w:space="0" w:color="auto"/>
              <w:bottom w:val="single" w:sz="4" w:space="0" w:color="auto"/>
              <w:right w:val="single" w:sz="4" w:space="0" w:color="auto"/>
            </w:tcBorders>
          </w:tcPr>
          <w:p w:rsidR="00D839AC" w:rsidRPr="00C26B1E" w:rsidRDefault="00D839AC" w:rsidP="00C26B1E">
            <w:pPr>
              <w:pStyle w:val="PlainText"/>
              <w:numPr>
                <w:ilvl w:val="0"/>
                <w:numId w:val="19"/>
              </w:numPr>
              <w:spacing w:after="240"/>
              <w:rPr>
                <w:rFonts w:ascii="Arial" w:hAnsi="Arial" w:cs="Arial"/>
              </w:rPr>
            </w:pPr>
            <w:r w:rsidRPr="00D839AC">
              <w:rPr>
                <w:rFonts w:ascii="Arial" w:hAnsi="Arial" w:cs="Arial"/>
              </w:rPr>
              <w:t>Could you please provide a copy of the Trusts/entity “Business case template for new medical devices or technology” for new medical/diagnostic device approval?</w:t>
            </w:r>
          </w:p>
        </w:tc>
        <w:tc>
          <w:tcPr>
            <w:tcW w:w="5219" w:type="dxa"/>
            <w:tcBorders>
              <w:top w:val="single" w:sz="4" w:space="0" w:color="auto"/>
              <w:left w:val="single" w:sz="4" w:space="0" w:color="auto"/>
              <w:bottom w:val="single" w:sz="4" w:space="0" w:color="auto"/>
              <w:right w:val="single" w:sz="4" w:space="0" w:color="auto"/>
            </w:tcBorders>
          </w:tcPr>
          <w:p w:rsidR="00BD711E" w:rsidRPr="00B55F70" w:rsidRDefault="008D396F"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There is no specific template currently.</w:t>
            </w:r>
          </w:p>
        </w:tc>
      </w:tr>
      <w:tr w:rsidR="00B54AFE" w:rsidRPr="00D87C3B" w:rsidTr="00CD7F59">
        <w:trPr>
          <w:trHeight w:val="258"/>
        </w:trPr>
        <w:tc>
          <w:tcPr>
            <w:tcW w:w="5350" w:type="dxa"/>
            <w:tcBorders>
              <w:top w:val="single" w:sz="4" w:space="0" w:color="auto"/>
              <w:left w:val="single" w:sz="4" w:space="0" w:color="auto"/>
              <w:bottom w:val="single" w:sz="4" w:space="0" w:color="auto"/>
              <w:right w:val="single" w:sz="4" w:space="0" w:color="auto"/>
            </w:tcBorders>
          </w:tcPr>
          <w:p w:rsidR="00D839AC" w:rsidRPr="00C26B1E" w:rsidRDefault="00D839AC" w:rsidP="00C26B1E">
            <w:pPr>
              <w:pStyle w:val="PlainText"/>
              <w:numPr>
                <w:ilvl w:val="0"/>
                <w:numId w:val="19"/>
              </w:numPr>
              <w:spacing w:after="240"/>
              <w:rPr>
                <w:rFonts w:ascii="Arial" w:hAnsi="Arial" w:cs="Arial"/>
              </w:rPr>
            </w:pPr>
            <w:r w:rsidRPr="00D839AC">
              <w:rPr>
                <w:rFonts w:ascii="Arial" w:hAnsi="Arial" w:cs="Arial"/>
              </w:rPr>
              <w:t>Could you please provide a list of all approved medical devices in your Trusts/entity? Excel format, word or PDF is fine.</w:t>
            </w:r>
          </w:p>
        </w:tc>
        <w:tc>
          <w:tcPr>
            <w:tcW w:w="5219" w:type="dxa"/>
            <w:tcBorders>
              <w:top w:val="single" w:sz="4" w:space="0" w:color="auto"/>
              <w:left w:val="single" w:sz="4" w:space="0" w:color="auto"/>
              <w:bottom w:val="single" w:sz="4" w:space="0" w:color="auto"/>
              <w:right w:val="single" w:sz="4" w:space="0" w:color="auto"/>
            </w:tcBorders>
          </w:tcPr>
          <w:p w:rsidR="00B54AFE" w:rsidRPr="00B55F70" w:rsidRDefault="008D396F"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There is no specific list of approved medical devices. We are looking at starting this in the near future.</w:t>
            </w:r>
          </w:p>
        </w:tc>
      </w:tr>
      <w:tr w:rsidR="00B54AFE" w:rsidRPr="00D87C3B" w:rsidTr="00CD7F59">
        <w:trPr>
          <w:trHeight w:val="258"/>
        </w:trPr>
        <w:tc>
          <w:tcPr>
            <w:tcW w:w="5350" w:type="dxa"/>
            <w:tcBorders>
              <w:top w:val="single" w:sz="4" w:space="0" w:color="auto"/>
              <w:left w:val="single" w:sz="4" w:space="0" w:color="auto"/>
              <w:bottom w:val="single" w:sz="4" w:space="0" w:color="auto"/>
              <w:right w:val="single" w:sz="4" w:space="0" w:color="auto"/>
            </w:tcBorders>
          </w:tcPr>
          <w:p w:rsidR="00D839AC" w:rsidRPr="00C26B1E" w:rsidRDefault="00D839AC" w:rsidP="00C26B1E">
            <w:pPr>
              <w:pStyle w:val="PlainText"/>
              <w:numPr>
                <w:ilvl w:val="0"/>
                <w:numId w:val="19"/>
              </w:numPr>
              <w:spacing w:after="240"/>
              <w:rPr>
                <w:rFonts w:ascii="Arial" w:hAnsi="Arial" w:cs="Arial"/>
              </w:rPr>
            </w:pPr>
            <w:r w:rsidRPr="00D839AC">
              <w:rPr>
                <w:rFonts w:ascii="Arial" w:hAnsi="Arial" w:cs="Arial"/>
              </w:rPr>
              <w:t>Could you please provide a copy of the policy which supports “medical devices on trial requirements”?</w:t>
            </w:r>
          </w:p>
        </w:tc>
        <w:tc>
          <w:tcPr>
            <w:tcW w:w="5219" w:type="dxa"/>
            <w:tcBorders>
              <w:top w:val="single" w:sz="4" w:space="0" w:color="auto"/>
              <w:left w:val="single" w:sz="4" w:space="0" w:color="auto"/>
              <w:bottom w:val="single" w:sz="4" w:space="0" w:color="auto"/>
              <w:right w:val="single" w:sz="4" w:space="0" w:color="auto"/>
            </w:tcBorders>
          </w:tcPr>
          <w:p w:rsidR="00B54AFE" w:rsidRPr="00B55F70" w:rsidRDefault="008D396F"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As with question 1.</w:t>
            </w:r>
          </w:p>
        </w:tc>
      </w:tr>
      <w:tr w:rsidR="00B54AFE" w:rsidRPr="00D87C3B" w:rsidTr="00CD7F59">
        <w:trPr>
          <w:trHeight w:val="258"/>
        </w:trPr>
        <w:tc>
          <w:tcPr>
            <w:tcW w:w="5350" w:type="dxa"/>
            <w:tcBorders>
              <w:top w:val="single" w:sz="4" w:space="0" w:color="auto"/>
              <w:left w:val="single" w:sz="4" w:space="0" w:color="auto"/>
              <w:bottom w:val="single" w:sz="4" w:space="0" w:color="auto"/>
              <w:right w:val="single" w:sz="4" w:space="0" w:color="auto"/>
            </w:tcBorders>
          </w:tcPr>
          <w:p w:rsidR="00D839AC" w:rsidRPr="00C26B1E" w:rsidRDefault="00D839AC" w:rsidP="00C26B1E">
            <w:pPr>
              <w:pStyle w:val="PlainText"/>
              <w:numPr>
                <w:ilvl w:val="0"/>
                <w:numId w:val="19"/>
              </w:numPr>
              <w:spacing w:after="240"/>
              <w:rPr>
                <w:rFonts w:ascii="Arial" w:hAnsi="Arial" w:cs="Arial"/>
              </w:rPr>
            </w:pPr>
            <w:r w:rsidRPr="00D839AC">
              <w:rPr>
                <w:rFonts w:ascii="Arial" w:hAnsi="Arial" w:cs="Arial"/>
              </w:rPr>
              <w:t>Could you please provide the policy for including a new pathology test within the Trusts/entity?</w:t>
            </w:r>
          </w:p>
        </w:tc>
        <w:tc>
          <w:tcPr>
            <w:tcW w:w="5219" w:type="dxa"/>
            <w:tcBorders>
              <w:top w:val="single" w:sz="4" w:space="0" w:color="auto"/>
              <w:left w:val="single" w:sz="4" w:space="0" w:color="auto"/>
              <w:bottom w:val="single" w:sz="4" w:space="0" w:color="auto"/>
              <w:right w:val="single" w:sz="4" w:space="0" w:color="auto"/>
            </w:tcBorders>
          </w:tcPr>
          <w:p w:rsidR="00B54AFE" w:rsidRPr="00B55F70" w:rsidRDefault="00D17EEB" w:rsidP="008D396F">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We do not have such a policy.</w:t>
            </w:r>
          </w:p>
        </w:tc>
      </w:tr>
      <w:tr w:rsidR="00B54AFE" w:rsidRPr="00D87C3B" w:rsidTr="00CD7F59">
        <w:trPr>
          <w:trHeight w:val="258"/>
        </w:trPr>
        <w:tc>
          <w:tcPr>
            <w:tcW w:w="5350" w:type="dxa"/>
            <w:tcBorders>
              <w:top w:val="single" w:sz="4" w:space="0" w:color="auto"/>
              <w:left w:val="single" w:sz="4" w:space="0" w:color="auto"/>
              <w:bottom w:val="single" w:sz="4" w:space="0" w:color="auto"/>
              <w:right w:val="single" w:sz="4" w:space="0" w:color="auto"/>
            </w:tcBorders>
          </w:tcPr>
          <w:p w:rsidR="00D839AC" w:rsidRPr="00C26B1E" w:rsidRDefault="00D839AC" w:rsidP="00C26B1E">
            <w:pPr>
              <w:pStyle w:val="PlainText"/>
              <w:numPr>
                <w:ilvl w:val="0"/>
                <w:numId w:val="19"/>
              </w:numPr>
              <w:spacing w:after="240"/>
              <w:rPr>
                <w:rFonts w:ascii="Arial" w:hAnsi="Arial" w:cs="Arial"/>
              </w:rPr>
            </w:pPr>
            <w:r w:rsidRPr="00D839AC">
              <w:rPr>
                <w:rFonts w:ascii="Arial" w:hAnsi="Arial" w:cs="Arial"/>
              </w:rPr>
              <w:t xml:space="preserve">Could you please provide the policy for the “New medical Product Selection </w:t>
            </w:r>
            <w:r w:rsidR="00C2280E" w:rsidRPr="00D839AC">
              <w:rPr>
                <w:rFonts w:ascii="Arial" w:hAnsi="Arial" w:cs="Arial"/>
              </w:rPr>
              <w:t>Group”?</w:t>
            </w:r>
          </w:p>
        </w:tc>
        <w:tc>
          <w:tcPr>
            <w:tcW w:w="5219" w:type="dxa"/>
            <w:tcBorders>
              <w:top w:val="single" w:sz="4" w:space="0" w:color="auto"/>
              <w:left w:val="single" w:sz="4" w:space="0" w:color="auto"/>
              <w:bottom w:val="single" w:sz="4" w:space="0" w:color="auto"/>
              <w:right w:val="single" w:sz="4" w:space="0" w:color="auto"/>
            </w:tcBorders>
          </w:tcPr>
          <w:p w:rsidR="00B54AFE" w:rsidRPr="00B55F70" w:rsidRDefault="008D396F"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There is no such group at TRFT.</w:t>
            </w:r>
          </w:p>
        </w:tc>
      </w:tr>
      <w:tr w:rsidR="00B54AFE" w:rsidRPr="00D87C3B" w:rsidTr="00CD7F59">
        <w:trPr>
          <w:trHeight w:val="258"/>
        </w:trPr>
        <w:tc>
          <w:tcPr>
            <w:tcW w:w="5350" w:type="dxa"/>
            <w:tcBorders>
              <w:top w:val="single" w:sz="4" w:space="0" w:color="auto"/>
              <w:left w:val="single" w:sz="4" w:space="0" w:color="auto"/>
              <w:bottom w:val="single" w:sz="4" w:space="0" w:color="auto"/>
              <w:right w:val="single" w:sz="4" w:space="0" w:color="auto"/>
            </w:tcBorders>
          </w:tcPr>
          <w:p w:rsidR="00B54AFE" w:rsidRPr="00C26B1E" w:rsidRDefault="00D839AC" w:rsidP="00C26B1E">
            <w:pPr>
              <w:pStyle w:val="PlainText"/>
              <w:numPr>
                <w:ilvl w:val="0"/>
                <w:numId w:val="19"/>
              </w:numPr>
              <w:spacing w:after="240"/>
              <w:rPr>
                <w:rFonts w:ascii="Arial" w:hAnsi="Arial" w:cs="Arial"/>
              </w:rPr>
            </w:pPr>
            <w:r w:rsidRPr="00D839AC">
              <w:rPr>
                <w:rFonts w:ascii="Arial" w:hAnsi="Arial" w:cs="Arial"/>
              </w:rPr>
              <w:t>Could you please confirm how often new medical device review meetings take place?</w:t>
            </w:r>
          </w:p>
        </w:tc>
        <w:tc>
          <w:tcPr>
            <w:tcW w:w="5219" w:type="dxa"/>
            <w:tcBorders>
              <w:top w:val="single" w:sz="4" w:space="0" w:color="auto"/>
              <w:left w:val="single" w:sz="4" w:space="0" w:color="auto"/>
              <w:bottom w:val="single" w:sz="4" w:space="0" w:color="auto"/>
              <w:right w:val="single" w:sz="4" w:space="0" w:color="auto"/>
            </w:tcBorders>
          </w:tcPr>
          <w:p w:rsidR="00B54AFE" w:rsidRPr="00B55F70" w:rsidRDefault="008D396F"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There is no such group at TRFT.</w:t>
            </w:r>
          </w:p>
        </w:tc>
      </w:tr>
      <w:tr w:rsidR="00B54AFE" w:rsidRPr="00D87C3B" w:rsidTr="00CD7F59">
        <w:trPr>
          <w:trHeight w:val="258"/>
        </w:trPr>
        <w:tc>
          <w:tcPr>
            <w:tcW w:w="5350" w:type="dxa"/>
            <w:tcBorders>
              <w:top w:val="single" w:sz="4" w:space="0" w:color="auto"/>
              <w:left w:val="single" w:sz="4" w:space="0" w:color="auto"/>
              <w:bottom w:val="single" w:sz="4" w:space="0" w:color="auto"/>
              <w:right w:val="single" w:sz="4" w:space="0" w:color="auto"/>
            </w:tcBorders>
          </w:tcPr>
          <w:p w:rsidR="00D839AC" w:rsidRPr="00C26B1E" w:rsidRDefault="00D839AC" w:rsidP="00C26B1E">
            <w:pPr>
              <w:pStyle w:val="PlainText"/>
              <w:numPr>
                <w:ilvl w:val="0"/>
                <w:numId w:val="19"/>
              </w:numPr>
              <w:spacing w:after="240"/>
              <w:rPr>
                <w:rFonts w:ascii="Arial" w:hAnsi="Arial" w:cs="Arial"/>
              </w:rPr>
            </w:pPr>
            <w:r w:rsidRPr="00D839AC">
              <w:rPr>
                <w:rFonts w:ascii="Arial" w:hAnsi="Arial" w:cs="Arial"/>
              </w:rPr>
              <w:t>Could you please provide me the name of the staff member responsible for finances of new medical devices and their email address.</w:t>
            </w:r>
          </w:p>
        </w:tc>
        <w:tc>
          <w:tcPr>
            <w:tcW w:w="5219" w:type="dxa"/>
            <w:tcBorders>
              <w:top w:val="single" w:sz="4" w:space="0" w:color="auto"/>
              <w:left w:val="single" w:sz="4" w:space="0" w:color="auto"/>
              <w:bottom w:val="single" w:sz="4" w:space="0" w:color="auto"/>
              <w:right w:val="single" w:sz="4" w:space="0" w:color="auto"/>
            </w:tcBorders>
          </w:tcPr>
          <w:p w:rsidR="00C26B1E" w:rsidRPr="00C26B1E" w:rsidRDefault="001C4F51" w:rsidP="00C26B1E">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C26B1E" w:rsidRPr="00C26B1E">
              <w:rPr>
                <w:rFonts w:ascii="Arial" w:eastAsia="Calibri" w:hAnsi="Arial" w:cs="Arial"/>
                <w:color w:val="0070C0"/>
                <w:sz w:val="24"/>
                <w:lang w:val="en-US" w:eastAsia="en-GB"/>
              </w:rPr>
              <w:t>John Newall – john.newall@nhs.net</w:t>
            </w:r>
          </w:p>
          <w:p w:rsidR="00C26B1E" w:rsidRPr="00C26B1E" w:rsidRDefault="001C4F51" w:rsidP="00C26B1E">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C26B1E" w:rsidRPr="00C26B1E">
              <w:rPr>
                <w:rFonts w:ascii="Arial" w:eastAsia="Calibri" w:hAnsi="Arial" w:cs="Arial"/>
                <w:color w:val="0070C0"/>
                <w:sz w:val="24"/>
                <w:lang w:val="en-US" w:eastAsia="en-GB"/>
              </w:rPr>
              <w:t>Nicola Colley – Nicola.colley1@nhs.net</w:t>
            </w:r>
          </w:p>
          <w:p w:rsidR="00C26B1E" w:rsidRPr="00C26B1E" w:rsidRDefault="001C4F51" w:rsidP="00C26B1E">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C26B1E" w:rsidRPr="00C26B1E">
              <w:rPr>
                <w:rFonts w:ascii="Arial" w:eastAsia="Calibri" w:hAnsi="Arial" w:cs="Arial"/>
                <w:color w:val="0070C0"/>
                <w:sz w:val="24"/>
                <w:lang w:val="en-US" w:eastAsia="en-GB"/>
              </w:rPr>
              <w:t>Amarjit Gill – Amarjit.gill7@nhs.net</w:t>
            </w:r>
          </w:p>
          <w:p w:rsidR="00B54AFE" w:rsidRPr="00B55F70" w:rsidRDefault="001C4F51" w:rsidP="00C26B1E">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C26B1E" w:rsidRPr="00C26B1E">
              <w:rPr>
                <w:rFonts w:ascii="Arial" w:eastAsia="Calibri" w:hAnsi="Arial" w:cs="Arial"/>
                <w:color w:val="0070C0"/>
                <w:sz w:val="24"/>
                <w:lang w:val="en-US" w:eastAsia="en-GB"/>
              </w:rPr>
              <w:t>Carole Hinchcliffe – carole.hinchcliffe@nhs.net</w:t>
            </w:r>
          </w:p>
        </w:tc>
      </w:tr>
      <w:tr w:rsidR="00B54AFE" w:rsidRPr="00D87C3B" w:rsidTr="00CD7F59">
        <w:trPr>
          <w:trHeight w:val="258"/>
        </w:trPr>
        <w:tc>
          <w:tcPr>
            <w:tcW w:w="5350" w:type="dxa"/>
            <w:tcBorders>
              <w:top w:val="single" w:sz="4" w:space="0" w:color="auto"/>
              <w:left w:val="single" w:sz="4" w:space="0" w:color="auto"/>
              <w:bottom w:val="single" w:sz="4" w:space="0" w:color="auto"/>
              <w:right w:val="single" w:sz="4" w:space="0" w:color="auto"/>
            </w:tcBorders>
          </w:tcPr>
          <w:p w:rsidR="00D839AC" w:rsidRPr="00C26B1E" w:rsidRDefault="00D839AC" w:rsidP="00C26B1E">
            <w:pPr>
              <w:pStyle w:val="PlainText"/>
              <w:numPr>
                <w:ilvl w:val="0"/>
                <w:numId w:val="19"/>
              </w:numPr>
              <w:spacing w:after="240"/>
              <w:rPr>
                <w:rFonts w:ascii="Arial" w:hAnsi="Arial" w:cs="Arial"/>
              </w:rPr>
            </w:pPr>
            <w:r w:rsidRPr="00D839AC">
              <w:rPr>
                <w:rFonts w:ascii="Arial" w:hAnsi="Arial" w:cs="Arial"/>
              </w:rPr>
              <w:t>Could you please provide me the name of the staff member responsible for procurement of new medical devices and their email address.</w:t>
            </w:r>
          </w:p>
        </w:tc>
        <w:tc>
          <w:tcPr>
            <w:tcW w:w="5219" w:type="dxa"/>
            <w:tcBorders>
              <w:top w:val="single" w:sz="4" w:space="0" w:color="auto"/>
              <w:left w:val="single" w:sz="4" w:space="0" w:color="auto"/>
              <w:bottom w:val="single" w:sz="4" w:space="0" w:color="auto"/>
              <w:right w:val="single" w:sz="4" w:space="0" w:color="auto"/>
            </w:tcBorders>
          </w:tcPr>
          <w:p w:rsidR="008D396F" w:rsidRPr="00B55F70" w:rsidRDefault="001C4F51"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8D396F">
              <w:rPr>
                <w:rFonts w:ascii="Arial" w:eastAsia="Calibri" w:hAnsi="Arial" w:cs="Arial"/>
                <w:color w:val="0070C0"/>
                <w:sz w:val="24"/>
                <w:lang w:val="en-US" w:eastAsia="en-GB"/>
              </w:rPr>
              <w:t xml:space="preserve">Justin Seaman, </w:t>
            </w:r>
            <w:hyperlink r:id="rId9" w:history="1">
              <w:r w:rsidR="008D396F" w:rsidRPr="00862C6A">
                <w:rPr>
                  <w:rStyle w:val="Hyperlink"/>
                  <w:rFonts w:ascii="Arial" w:eastAsia="Calibri" w:hAnsi="Arial" w:cs="Arial"/>
                  <w:sz w:val="24"/>
                  <w:lang w:val="en-US" w:eastAsia="en-GB"/>
                </w:rPr>
                <w:t>Justin.seaman1@nhs.net</w:t>
              </w:r>
            </w:hyperlink>
          </w:p>
        </w:tc>
      </w:tr>
      <w:tr w:rsidR="00BD711E" w:rsidRPr="00D87C3B" w:rsidTr="00CD7F59">
        <w:trPr>
          <w:trHeight w:val="258"/>
        </w:trPr>
        <w:tc>
          <w:tcPr>
            <w:tcW w:w="5350" w:type="dxa"/>
            <w:tcBorders>
              <w:top w:val="single" w:sz="4" w:space="0" w:color="auto"/>
              <w:left w:val="single" w:sz="4" w:space="0" w:color="auto"/>
              <w:bottom w:val="single" w:sz="4" w:space="0" w:color="auto"/>
              <w:right w:val="single" w:sz="4" w:space="0" w:color="auto"/>
            </w:tcBorders>
          </w:tcPr>
          <w:p w:rsidR="00D839AC" w:rsidRPr="00C26B1E" w:rsidRDefault="00D839AC" w:rsidP="00C26B1E">
            <w:pPr>
              <w:pStyle w:val="PlainText"/>
              <w:numPr>
                <w:ilvl w:val="0"/>
                <w:numId w:val="19"/>
              </w:numPr>
              <w:spacing w:after="240"/>
              <w:rPr>
                <w:rFonts w:ascii="Arial" w:hAnsi="Arial" w:cs="Arial"/>
              </w:rPr>
            </w:pPr>
            <w:r w:rsidRPr="00D839AC">
              <w:rPr>
                <w:rFonts w:ascii="Arial" w:hAnsi="Arial" w:cs="Arial"/>
              </w:rPr>
              <w:t xml:space="preserve">Lastly, could you please supply a copy of the last 3 ‘New Medical Device meeting’ minutes </w:t>
            </w:r>
            <w:r w:rsidR="00D71D52" w:rsidRPr="00D839AC">
              <w:rPr>
                <w:rFonts w:ascii="Arial" w:hAnsi="Arial" w:cs="Arial"/>
              </w:rPr>
              <w:lastRenderedPageBreak/>
              <w:t>and</w:t>
            </w:r>
            <w:r w:rsidRPr="00D839AC">
              <w:rPr>
                <w:rFonts w:ascii="Arial" w:hAnsi="Arial" w:cs="Arial"/>
              </w:rPr>
              <w:t xml:space="preserve"> the location of where they are published on your website?</w:t>
            </w:r>
          </w:p>
        </w:tc>
        <w:tc>
          <w:tcPr>
            <w:tcW w:w="5219" w:type="dxa"/>
            <w:tcBorders>
              <w:top w:val="single" w:sz="4" w:space="0" w:color="auto"/>
              <w:left w:val="single" w:sz="4" w:space="0" w:color="auto"/>
              <w:bottom w:val="single" w:sz="4" w:space="0" w:color="auto"/>
              <w:right w:val="single" w:sz="4" w:space="0" w:color="auto"/>
            </w:tcBorders>
          </w:tcPr>
          <w:p w:rsidR="00B55F70" w:rsidRPr="00B55F70" w:rsidRDefault="008D396F"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lastRenderedPageBreak/>
              <w:t>There is no such group at TRFT, and therefore no minutes</w:t>
            </w:r>
          </w:p>
        </w:tc>
      </w:tr>
      <w:tr w:rsidR="001C4F51" w:rsidRPr="00D87C3B" w:rsidTr="00FC5ADE">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1C4F51" w:rsidRDefault="001C4F51" w:rsidP="001C4F51">
            <w:pPr>
              <w:rPr>
                <w:rFonts w:ascii="Arial" w:hAnsi="Arial" w:cs="Arial"/>
                <w:color w:val="FF0000"/>
              </w:rPr>
            </w:pPr>
            <w:r>
              <w:rPr>
                <w:rFonts w:ascii="Arial" w:hAnsi="Arial" w:cs="Arial"/>
                <w:b/>
                <w:bCs/>
                <w:color w:val="0070C0"/>
                <w:sz w:val="28"/>
                <w:szCs w:val="28"/>
              </w:rPr>
              <w:t>*</w:t>
            </w:r>
            <w:r>
              <w:rPr>
                <w:rFonts w:ascii="Arial" w:hAnsi="Arial" w:cs="Arial"/>
                <w:b/>
                <w:bCs/>
                <w:color w:val="000000"/>
                <w:sz w:val="23"/>
                <w:szCs w:val="23"/>
              </w:rPr>
              <w:t xml:space="preserve"> </w:t>
            </w:r>
            <w:r>
              <w:rPr>
                <w:rFonts w:ascii="Arial" w:hAnsi="Arial" w:cs="Arial"/>
                <w:b/>
                <w:bCs/>
                <w:color w:val="000000"/>
                <w:sz w:val="23"/>
                <w:szCs w:val="23"/>
                <w:lang w:val="en"/>
              </w:rPr>
              <w:t>The names of relevant individuals are detailed in the attached.  The provision of these contact details does not imply consent for unsolicited correspondence on your part.  As per Section 122 of the Data Protection Act 2018, permission is not given to use these details for unsolicited contact.</w:t>
            </w:r>
          </w:p>
          <w:p w:rsidR="001C4F51" w:rsidRDefault="001C4F51" w:rsidP="001C4F51">
            <w:pPr>
              <w:ind w:left="720"/>
              <w:rPr>
                <w:rFonts w:ascii="Arial" w:hAnsi="Arial" w:cs="Arial"/>
                <w:b/>
                <w:bCs/>
                <w:color w:val="000000"/>
                <w:sz w:val="23"/>
                <w:szCs w:val="23"/>
                <w:u w:val="single"/>
                <w:lang w:val="en"/>
              </w:rPr>
            </w:pPr>
          </w:p>
          <w:p w:rsidR="001C4F51" w:rsidRDefault="001C4F51" w:rsidP="001C4F51">
            <w:pPr>
              <w:rPr>
                <w:rFonts w:ascii="Arial" w:hAnsi="Arial" w:cs="Arial"/>
                <w:color w:val="FF0000"/>
              </w:rPr>
            </w:pPr>
            <w:r>
              <w:rPr>
                <w:rFonts w:ascii="Arial" w:hAnsi="Arial" w:cs="Arial"/>
                <w:b/>
                <w:bCs/>
                <w:color w:val="000000"/>
                <w:sz w:val="23"/>
                <w:szCs w:val="23"/>
                <w:u w:val="single"/>
                <w:lang w:val="en"/>
              </w:rPr>
              <w:t>Right to prevent processing for purposes of direct marketing</w:t>
            </w:r>
            <w:r>
              <w:rPr>
                <w:rFonts w:ascii="Arial" w:hAnsi="Arial" w:cs="Arial"/>
                <w:b/>
                <w:bCs/>
                <w:color w:val="000000"/>
                <w:sz w:val="23"/>
                <w:szCs w:val="23"/>
                <w:lang w:val="en"/>
              </w:rPr>
              <w:t>.</w:t>
            </w:r>
          </w:p>
          <w:p w:rsidR="001C4F51" w:rsidRPr="001C4F51" w:rsidRDefault="001C4F51" w:rsidP="001C4F51">
            <w:pPr>
              <w:rPr>
                <w:rFonts w:ascii="Arial" w:hAnsi="Arial" w:cs="Arial"/>
                <w:color w:val="FF0000"/>
              </w:rPr>
            </w:pPr>
            <w:r>
              <w:rPr>
                <w:rFonts w:ascii="Arial" w:hAnsi="Arial" w:cs="Arial"/>
                <w:color w:val="000000"/>
                <w:sz w:val="18"/>
                <w:szCs w:val="18"/>
                <w:lang w:val="en"/>
              </w:rPr>
              <w:t>S122 (5)</w:t>
            </w:r>
            <w:r>
              <w:rPr>
                <w:lang w:val="en"/>
              </w:rPr>
              <w:t xml:space="preserve"> </w:t>
            </w:r>
            <w:r>
              <w:rPr>
                <w:rFonts w:ascii="Arial" w:hAnsi="Arial" w:cs="Arial"/>
                <w:color w:val="000000"/>
                <w:sz w:val="18"/>
                <w:szCs w:val="18"/>
                <w:lang w:val="en"/>
              </w:rPr>
              <w:t>direct marketing” means the communication (by whatever means) of advertising or marketing material which is directed to a particular individual.</w:t>
            </w:r>
          </w:p>
          <w:p w:rsidR="001C4F51" w:rsidRDefault="001C4F51" w:rsidP="00A26481">
            <w:pPr>
              <w:rPr>
                <w:rFonts w:ascii="Arial" w:eastAsia="Calibri" w:hAnsi="Arial" w:cs="Arial"/>
                <w:color w:val="0070C0"/>
                <w:sz w:val="24"/>
                <w:lang w:val="en-US" w:eastAsia="en-GB"/>
              </w:rPr>
            </w:pPr>
            <w:bookmarkStart w:id="2" w:name="_GoBack"/>
            <w:bookmarkEnd w:id="2"/>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5A55C1"/>
    <w:multiLevelType w:val="hybridMultilevel"/>
    <w:tmpl w:val="A7C6D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14"/>
  </w:num>
  <w:num w:numId="17">
    <w:abstractNumId w:val="13"/>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5694"/>
    <w:rsid w:val="000A66CF"/>
    <w:rsid w:val="000B1EBE"/>
    <w:rsid w:val="00156725"/>
    <w:rsid w:val="001C4F51"/>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8D396F"/>
    <w:rsid w:val="00921887"/>
    <w:rsid w:val="0092478A"/>
    <w:rsid w:val="00937110"/>
    <w:rsid w:val="0094299E"/>
    <w:rsid w:val="009529EC"/>
    <w:rsid w:val="00957B65"/>
    <w:rsid w:val="009D4EB5"/>
    <w:rsid w:val="00A26481"/>
    <w:rsid w:val="00A5218A"/>
    <w:rsid w:val="00AB100E"/>
    <w:rsid w:val="00B21EE9"/>
    <w:rsid w:val="00B46636"/>
    <w:rsid w:val="00B54AFE"/>
    <w:rsid w:val="00B55F70"/>
    <w:rsid w:val="00B719F2"/>
    <w:rsid w:val="00BD711E"/>
    <w:rsid w:val="00BE2769"/>
    <w:rsid w:val="00C2280E"/>
    <w:rsid w:val="00C26B1E"/>
    <w:rsid w:val="00C41C65"/>
    <w:rsid w:val="00C830A2"/>
    <w:rsid w:val="00C97915"/>
    <w:rsid w:val="00CA1233"/>
    <w:rsid w:val="00CD7F59"/>
    <w:rsid w:val="00CE2543"/>
    <w:rsid w:val="00CF2C29"/>
    <w:rsid w:val="00D17EEB"/>
    <w:rsid w:val="00D71D52"/>
    <w:rsid w:val="00D839AC"/>
    <w:rsid w:val="00D87C3B"/>
    <w:rsid w:val="00DC04F2"/>
    <w:rsid w:val="00DD0C4D"/>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DE983FD"/>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D396F"/>
    <w:rPr>
      <w:color w:val="0563C1" w:themeColor="hyperlink"/>
      <w:u w:val="single"/>
    </w:rPr>
  </w:style>
  <w:style w:type="character" w:styleId="UnresolvedMention">
    <w:name w:val="Unresolved Mention"/>
    <w:basedOn w:val="DefaultParagraphFont"/>
    <w:uiPriority w:val="99"/>
    <w:semiHidden/>
    <w:unhideWhenUsed/>
    <w:rsid w:val="00C26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40277128">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070736148">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227610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stin.seaman1@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6</cp:revision>
  <dcterms:created xsi:type="dcterms:W3CDTF">2022-02-28T14:00:00Z</dcterms:created>
  <dcterms:modified xsi:type="dcterms:W3CDTF">2022-02-28T14:25:00Z</dcterms:modified>
</cp:coreProperties>
</file>