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AF58DA">
        <w:rPr>
          <w:rFonts w:ascii="Arial" w:eastAsia="Calibri" w:hAnsi="Arial" w:cs="Arial"/>
          <w:b/>
          <w:sz w:val="24"/>
          <w:szCs w:val="24"/>
        </w:rPr>
        <w:t>6225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AF58DA">
        <w:rPr>
          <w:rFonts w:ascii="Arial" w:eastAsia="Calibri" w:hAnsi="Arial" w:cs="Arial"/>
          <w:b/>
          <w:sz w:val="24"/>
          <w:szCs w:val="24"/>
        </w:rPr>
        <w:t xml:space="preserve"> Trust – Structure. Trust – Agency Spend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AF58DA">
        <w:rPr>
          <w:rFonts w:ascii="Arial" w:eastAsia="Calibri" w:hAnsi="Arial" w:cs="Arial"/>
          <w:b/>
          <w:sz w:val="24"/>
          <w:szCs w:val="24"/>
        </w:rPr>
        <w:t>Estates and Facilities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58DA">
        <w:rPr>
          <w:rFonts w:ascii="Arial" w:eastAsia="Calibri" w:hAnsi="Arial" w:cs="Arial"/>
          <w:b/>
          <w:sz w:val="24"/>
          <w:szCs w:val="24"/>
        </w:rPr>
        <w:t>04/02/2022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1" w:rsidRPr="00AF6BE8" w:rsidRDefault="00AF58DA" w:rsidP="00AF6BE8">
            <w:pPr>
              <w:pStyle w:val="PlainText"/>
              <w:rPr>
                <w:rFonts w:ascii="Arial" w:hAnsi="Arial" w:cs="Arial"/>
              </w:rPr>
            </w:pPr>
            <w:r w:rsidRPr="00AF6BE8">
              <w:rPr>
                <w:rFonts w:ascii="Arial" w:hAnsi="Arial" w:cs="Arial"/>
              </w:rPr>
              <w:t>Please could I request a copy of your organisational management chart for your Estates and facilities departments please?</w:t>
            </w:r>
          </w:p>
          <w:p w:rsidR="00AF6BE8" w:rsidRPr="00AF6BE8" w:rsidRDefault="00AF6BE8" w:rsidP="00AF6B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D3" w:rsidRDefault="00B925D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bookmarkStart w:id="1" w:name="_MON_1706074526"/>
          <w:bookmarkEnd w:id="1"/>
          <w:p w:rsidR="00875881" w:rsidRPr="00B925D3" w:rsidRDefault="00B925D3" w:rsidP="00B925D3">
            <w:pPr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object w:dxaOrig="1541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12" ShapeID="_x0000_i1025" DrawAspect="Icon" ObjectID="_1706077659" r:id="rId8">
                  <o:FieldCodes>\s</o:FieldCodes>
                </o:OLEObject>
              </w:objec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8" w:rsidRPr="00AF6BE8" w:rsidRDefault="00AF6BE8" w:rsidP="00AF6BE8">
            <w:pPr>
              <w:pStyle w:val="PlainText"/>
              <w:rPr>
                <w:rFonts w:ascii="Arial" w:hAnsi="Arial" w:cs="Arial"/>
              </w:rPr>
            </w:pPr>
            <w:r w:rsidRPr="00AF6BE8">
              <w:rPr>
                <w:rFonts w:ascii="Arial" w:hAnsi="Arial" w:cs="Arial"/>
              </w:rPr>
              <w:t>Can you also give me a break down of agency spend within these departments over the last 12 months?</w:t>
            </w:r>
          </w:p>
          <w:p w:rsidR="00885903" w:rsidRPr="00AF6BE8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B925D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Zero agency spend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2" w:name="_GoBack"/>
      <w:bookmarkEnd w:id="0"/>
      <w:bookmarkEnd w:id="2"/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AF58DA"/>
    <w:rsid w:val="00AF6BE8"/>
    <w:rsid w:val="00B21EE9"/>
    <w:rsid w:val="00B46636"/>
    <w:rsid w:val="00B54AFE"/>
    <w:rsid w:val="00B55F70"/>
    <w:rsid w:val="00B719F2"/>
    <w:rsid w:val="00B925D3"/>
    <w:rsid w:val="00BD711E"/>
    <w:rsid w:val="00BE2769"/>
    <w:rsid w:val="00BE7796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2022-02-11T09:41:00Z</dcterms:created>
  <dcterms:modified xsi:type="dcterms:W3CDTF">2022-02-11T09:41:00Z</dcterms:modified>
</cp:coreProperties>
</file>