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C31B45">
        <w:rPr>
          <w:rFonts w:ascii="Arial" w:eastAsia="Calibri" w:hAnsi="Arial" w:cs="Arial"/>
          <w:b/>
          <w:sz w:val="24"/>
          <w:szCs w:val="24"/>
        </w:rPr>
        <w:t xml:space="preserve"> 6228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31B45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31B45">
        <w:rPr>
          <w:rFonts w:ascii="Arial" w:eastAsia="Calibri" w:hAnsi="Arial" w:cs="Arial"/>
          <w:b/>
          <w:sz w:val="24"/>
          <w:szCs w:val="24"/>
        </w:rPr>
        <w:t>Flexible Endoscope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31B45">
        <w:rPr>
          <w:rFonts w:ascii="Arial" w:eastAsia="Calibri" w:hAnsi="Arial" w:cs="Arial"/>
          <w:b/>
          <w:sz w:val="24"/>
          <w:szCs w:val="24"/>
        </w:rPr>
        <w:t>04/02/2022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2679E5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5" w:rsidRPr="00C23498" w:rsidRDefault="002679E5" w:rsidP="00C23498">
            <w:pPr>
              <w:spacing w:after="160"/>
              <w:rPr>
                <w:sz w:val="24"/>
              </w:rPr>
            </w:pPr>
            <w:r w:rsidRPr="00C23498">
              <w:rPr>
                <w:rFonts w:ascii="Arial" w:hAnsi="Arial" w:cs="Arial"/>
                <w:bCs/>
                <w:sz w:val="24"/>
              </w:rPr>
              <w:t>When does the existing maintenance contract(s) expire for the Trust’s flexible endoscope inventory?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E5" w:rsidRDefault="002679E5" w:rsidP="002679E5">
            <w:pPr>
              <w:rPr>
                <w:rFonts w:ascii="Arial" w:hAnsi="Arial" w:cs="Arial"/>
                <w:color w:val="1F497D"/>
              </w:rPr>
            </w:pPr>
          </w:p>
          <w:p w:rsidR="002679E5" w:rsidRPr="002679E5" w:rsidRDefault="002679E5" w:rsidP="002679E5">
            <w:pPr>
              <w:rPr>
                <w:rFonts w:ascii="Arial" w:hAnsi="Arial" w:cs="Arial"/>
                <w:color w:val="1F497D"/>
              </w:rPr>
            </w:pPr>
            <w:r w:rsidRPr="002679E5">
              <w:rPr>
                <w:rFonts w:ascii="Arial" w:hAnsi="Arial" w:cs="Arial"/>
                <w:color w:val="1F497D"/>
              </w:rPr>
              <w:t xml:space="preserve">The Trust has a POS maintenance contract with </w:t>
            </w:r>
            <w:proofErr w:type="spellStart"/>
            <w:r w:rsidRPr="002679E5">
              <w:rPr>
                <w:rFonts w:ascii="Arial" w:hAnsi="Arial" w:cs="Arial"/>
                <w:color w:val="1F497D"/>
              </w:rPr>
              <w:t>Keymed</w:t>
            </w:r>
            <w:proofErr w:type="spellEnd"/>
            <w:r w:rsidRPr="002679E5">
              <w:rPr>
                <w:rFonts w:ascii="Arial" w:hAnsi="Arial" w:cs="Arial"/>
                <w:color w:val="1F497D"/>
              </w:rPr>
              <w:t xml:space="preserve"> (Med &amp; Ind Equip) Ltd– expiring 15/4/2028</w:t>
            </w:r>
          </w:p>
          <w:p w:rsidR="002679E5" w:rsidRPr="002679E5" w:rsidRDefault="002679E5" w:rsidP="002679E5">
            <w:pPr>
              <w:rPr>
                <w:rFonts w:ascii="Arial" w:hAnsi="Arial" w:cs="Arial"/>
                <w:color w:val="1F497D"/>
              </w:rPr>
            </w:pPr>
            <w:r w:rsidRPr="002679E5">
              <w:rPr>
                <w:rFonts w:ascii="Arial" w:hAnsi="Arial" w:cs="Arial"/>
                <w:color w:val="1F497D"/>
              </w:rPr>
              <w:t>There is also equipment on a POS maintenance contract with Pentax Ltd which will expire 30/9/2028.</w:t>
            </w:r>
          </w:p>
          <w:p w:rsidR="002679E5" w:rsidRPr="00B55F70" w:rsidRDefault="002679E5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2679E5" w:rsidRPr="00D87C3B" w:rsidTr="007370E3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5" w:rsidRPr="00C23498" w:rsidRDefault="002679E5" w:rsidP="00C23498">
            <w:pPr>
              <w:spacing w:after="160"/>
              <w:rPr>
                <w:sz w:val="24"/>
              </w:rPr>
            </w:pPr>
            <w:r w:rsidRPr="00C23498">
              <w:rPr>
                <w:rFonts w:ascii="Arial" w:hAnsi="Arial" w:cs="Arial"/>
                <w:bCs/>
                <w:sz w:val="24"/>
              </w:rPr>
              <w:t>Who is the current service provider of flexible endoscope repair &amp; maintenance?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9E5" w:rsidRPr="00B55F70" w:rsidRDefault="002679E5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679E5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23498"/>
    <w:rsid w:val="00C31B45"/>
    <w:rsid w:val="00C41C65"/>
    <w:rsid w:val="00C830A2"/>
    <w:rsid w:val="00C97915"/>
    <w:rsid w:val="00CA1233"/>
    <w:rsid w:val="00CD7F59"/>
    <w:rsid w:val="00CF2C29"/>
    <w:rsid w:val="00D87C3B"/>
    <w:rsid w:val="00DC04F2"/>
    <w:rsid w:val="00EF651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2022-02-07T08:36:00Z</dcterms:created>
  <dcterms:modified xsi:type="dcterms:W3CDTF">2022-02-07T08:36:00Z</dcterms:modified>
</cp:coreProperties>
</file>