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149D5" w14:textId="77777777" w:rsidR="0094299E" w:rsidRDefault="0094299E"/>
    <w:p w14:paraId="63DA4AF7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487AD6B9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2B8C4DC0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408F90B9" w14:textId="77777777"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D966F7">
        <w:rPr>
          <w:rFonts w:ascii="Arial" w:eastAsia="Calibri" w:hAnsi="Arial" w:cs="Arial"/>
          <w:b/>
          <w:sz w:val="24"/>
          <w:szCs w:val="24"/>
        </w:rPr>
        <w:t xml:space="preserve"> 6240</w:t>
      </w:r>
    </w:p>
    <w:p w14:paraId="5EAFD81B" w14:textId="77777777"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D966F7">
        <w:rPr>
          <w:rFonts w:ascii="Arial" w:eastAsia="Calibri" w:hAnsi="Arial" w:cs="Arial"/>
          <w:b/>
          <w:sz w:val="24"/>
          <w:szCs w:val="24"/>
        </w:rPr>
        <w:t>Clinical – Performance Data</w:t>
      </w:r>
    </w:p>
    <w:p w14:paraId="1B0267EA" w14:textId="77777777"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D966F7">
        <w:rPr>
          <w:rFonts w:ascii="Arial" w:eastAsia="Calibri" w:hAnsi="Arial" w:cs="Arial"/>
          <w:b/>
          <w:sz w:val="24"/>
          <w:szCs w:val="24"/>
        </w:rPr>
        <w:t>Musculoskeletal Services</w:t>
      </w:r>
    </w:p>
    <w:p w14:paraId="46594942" w14:textId="77777777"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D966F7">
        <w:rPr>
          <w:rFonts w:ascii="Arial" w:eastAsia="Calibri" w:hAnsi="Arial" w:cs="Arial"/>
          <w:b/>
          <w:sz w:val="24"/>
          <w:szCs w:val="24"/>
        </w:rPr>
        <w:t>10/02/2022</w:t>
      </w:r>
    </w:p>
    <w:p w14:paraId="6A5C4D3A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06BA07D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720BAB9E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44C3CEC6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26E05DDE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87DE29F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8439B9" w:rsidRPr="00D87C3B" w14:paraId="6E8AE7C3" w14:textId="77777777" w:rsidTr="00867789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B421" w14:textId="77777777" w:rsidR="008439B9" w:rsidRPr="008439B9" w:rsidRDefault="008439B9" w:rsidP="008439B9">
            <w:pPr>
              <w:rPr>
                <w:rFonts w:ascii="Arial" w:hAnsi="Arial" w:cs="Arial"/>
                <w:sz w:val="24"/>
                <w:szCs w:val="24"/>
              </w:rPr>
            </w:pPr>
            <w:r w:rsidRPr="008439B9">
              <w:rPr>
                <w:rFonts w:ascii="Arial" w:hAnsi="Arial" w:cs="Arial"/>
                <w:sz w:val="24"/>
                <w:szCs w:val="24"/>
              </w:rPr>
              <w:t>I am writing to request information regarding services that you provide for musculoskeletal conditions,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9B9">
              <w:rPr>
                <w:rFonts w:ascii="Arial" w:hAnsi="Arial" w:cs="Arial"/>
                <w:sz w:val="24"/>
                <w:szCs w:val="24"/>
              </w:rPr>
              <w:t>specifically low back pain.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39B9">
              <w:rPr>
                <w:rFonts w:ascii="Arial" w:hAnsi="Arial" w:cs="Arial"/>
                <w:sz w:val="24"/>
                <w:szCs w:val="24"/>
              </w:rPr>
              <w:t>The questions are all with regards to outpatient and/or community physiotherapy services:</w:t>
            </w:r>
          </w:p>
          <w:p w14:paraId="2F230BDD" w14:textId="77777777" w:rsidR="008439B9" w:rsidRPr="00B55F70" w:rsidRDefault="008439B9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875881" w:rsidRPr="00D87C3B" w14:paraId="5520EEC4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12CF" w14:textId="77777777" w:rsidR="00D966F7" w:rsidRPr="00A817E7" w:rsidRDefault="00D966F7" w:rsidP="00A817E7">
            <w:pPr>
              <w:pStyle w:val="gmail-mso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A817E7">
              <w:rPr>
                <w:rFonts w:ascii="Arial" w:hAnsi="Arial" w:cs="Arial"/>
                <w:color w:val="000000"/>
                <w:sz w:val="24"/>
                <w:szCs w:val="24"/>
              </w:rPr>
              <w:t>Please briefly outline the relevant services within outpatient and/or community physiotherapy that you are commissioned to provide for musculoskeletal conditions, and any services that are specific to back pain?</w:t>
            </w:r>
          </w:p>
          <w:p w14:paraId="6BE0697C" w14:textId="77777777" w:rsidR="00875881" w:rsidRPr="00A817E7" w:rsidRDefault="00875881" w:rsidP="00A817E7">
            <w:pPr>
              <w:pStyle w:val="gmail-msolistparagraph"/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F5BA5" w14:textId="4D84CE54" w:rsidR="00497DB6" w:rsidRDefault="00497DB6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We do not have specific services for back </w:t>
            </w:r>
            <w:proofErr w:type="gram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pain, but</w:t>
            </w:r>
            <w:proofErr w:type="gramEnd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do have spinal pathways to guide referral in to our musculoskeletal (MSK) / wider services. </w:t>
            </w:r>
          </w:p>
          <w:p w14:paraId="2EA1068A" w14:textId="77777777" w:rsidR="00497DB6" w:rsidRDefault="00497DB6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14:paraId="62A6FA03" w14:textId="7B1B84B3" w:rsidR="00CB1D40" w:rsidRDefault="00497DB6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Our outpatient MSK pathway includes both the Clinical Assessment and Triage Service / </w:t>
            </w:r>
            <w:proofErr w:type="spell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Orthopaedic</w:t>
            </w:r>
            <w:proofErr w:type="spellEnd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Triage Service and our MSK Physiotherapy </w:t>
            </w:r>
            <w:r w:rsidR="00CB1D40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Outpatients (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provided </w:t>
            </w:r>
            <w:r w:rsidR="00CB1D40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at multiple locations across Rotherham)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.</w:t>
            </w:r>
          </w:p>
          <w:p w14:paraId="69BED1CB" w14:textId="588341DF" w:rsidR="00497DB6" w:rsidRDefault="00497DB6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14:paraId="0A69F34F" w14:textId="68C3CDEF" w:rsidR="00497DB6" w:rsidRDefault="00497DB6" w:rsidP="00497DB6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We also have </w:t>
            </w:r>
            <w:r w:rsidR="00CB1D40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First Contact Practitioners (based within GP practices)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, </w:t>
            </w:r>
            <w:proofErr w:type="spell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Orthopaedic</w:t>
            </w:r>
            <w:proofErr w:type="spellEnd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out-patient physiotherapy and occupational therapy and locality therapy (delivered in patient’s homes)</w:t>
            </w:r>
            <w:r w:rsidR="00CF3D6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, 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Occupational Health Physiotherapy</w:t>
            </w:r>
            <w:r w:rsidR="00CF3D6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and 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Women’s</w:t>
            </w:r>
            <w:r w:rsidR="00CF3D6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/ Pelvic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Health Physiotherapy</w:t>
            </w:r>
            <w:r w:rsidR="00CF3D6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.</w:t>
            </w: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</w:t>
            </w:r>
          </w:p>
          <w:p w14:paraId="76C3EB25" w14:textId="77777777" w:rsidR="00CB1D40" w:rsidRPr="00B55F70" w:rsidRDefault="00CB1D40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A817E7" w:rsidRPr="00D87C3B" w14:paraId="70E8E7EB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6A6" w14:textId="77777777" w:rsidR="00A817E7" w:rsidRPr="00A817E7" w:rsidRDefault="00A817E7" w:rsidP="00A817E7">
            <w:pPr>
              <w:pStyle w:val="gmail-mso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A817E7">
              <w:rPr>
                <w:rFonts w:ascii="Arial" w:hAnsi="Arial" w:cs="Arial"/>
                <w:color w:val="000000"/>
                <w:sz w:val="24"/>
                <w:szCs w:val="24"/>
              </w:rPr>
              <w:t>What is the current average waiting time for a musculoskeletal physiotherapy appointment for a new referral or self-referral for non-specific lower back pain? (if you are not able to answer this specifically for low back pain please provide the figure for musculoskeletal physiotherapy more generally in your service)</w:t>
            </w:r>
          </w:p>
          <w:p w14:paraId="752A1926" w14:textId="77777777" w:rsidR="00A817E7" w:rsidRPr="00A817E7" w:rsidRDefault="00A817E7" w:rsidP="00D966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E7B28" w14:textId="77777777" w:rsidR="00A817E7" w:rsidRDefault="00497DB6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Unable to answer this specifically for low back pain. </w:t>
            </w:r>
          </w:p>
          <w:p w14:paraId="0EECCA55" w14:textId="77777777" w:rsidR="00497DB6" w:rsidRDefault="00497DB6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14:paraId="6B13C7E7" w14:textId="31E96B8D" w:rsidR="00E4386A" w:rsidRPr="00B55F70" w:rsidRDefault="00497DB6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New referral MSK Physiotherapy wait </w:t>
            </w:r>
            <w:r w:rsidR="00960D78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- 17</w:t>
            </w:r>
            <w:r w:rsidR="00F31A37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weeks based on 90</w:t>
            </w:r>
            <w:r w:rsidR="00F31A37" w:rsidRPr="00F31A37">
              <w:rPr>
                <w:rFonts w:ascii="Arial" w:eastAsia="Calibri" w:hAnsi="Arial" w:cs="Arial"/>
                <w:color w:val="0070C0"/>
                <w:sz w:val="24"/>
                <w:vertAlign w:val="superscript"/>
                <w:lang w:val="en-US" w:eastAsia="en-GB"/>
              </w:rPr>
              <w:t>th</w:t>
            </w:r>
            <w:r w:rsidR="00F31A37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centile</w:t>
            </w:r>
          </w:p>
        </w:tc>
      </w:tr>
      <w:tr w:rsidR="00885903" w:rsidRPr="00D87C3B" w14:paraId="272B5E33" w14:textId="77777777" w:rsidTr="00E4386A">
        <w:trPr>
          <w:trHeight w:val="2259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1E14" w14:textId="77777777" w:rsidR="00A817E7" w:rsidRPr="00A817E7" w:rsidRDefault="00A817E7" w:rsidP="00A817E7">
            <w:pPr>
              <w:pStyle w:val="gmail-mso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A817E7">
              <w:rPr>
                <w:rFonts w:ascii="Arial" w:hAnsi="Arial" w:cs="Arial"/>
                <w:color w:val="000000"/>
                <w:sz w:val="24"/>
                <w:szCs w:val="24"/>
              </w:rPr>
              <w:t>How has the waiting time for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A817E7">
              <w:rPr>
                <w:rFonts w:ascii="Arial" w:hAnsi="Arial" w:cs="Arial"/>
                <w:color w:val="000000"/>
                <w:sz w:val="24"/>
                <w:szCs w:val="24"/>
              </w:rPr>
              <w:t xml:space="preserve">musculoskeletal physiotherapy appointments for lower back pain changed over the historical time period for which you have data? If possible, an annual figure for each of the last 5-10 years would be most helpful. (Again, please answer for general musculoskeletal physiotherapy services if you do not hold specific data for back pain). </w:t>
            </w:r>
          </w:p>
          <w:p w14:paraId="158CBAE9" w14:textId="77777777" w:rsidR="00885903" w:rsidRPr="00A817E7" w:rsidRDefault="00885903" w:rsidP="0081124D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57650" w14:textId="77777777" w:rsidR="00CF3D6C" w:rsidRDefault="00CF3D6C" w:rsidP="00CF3D6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lastRenderedPageBreak/>
              <w:t xml:space="preserve">Unable to answer this specifically for low back pain. </w:t>
            </w:r>
          </w:p>
          <w:p w14:paraId="5A709266" w14:textId="199E6117" w:rsidR="00885903" w:rsidRDefault="00885903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tbl>
            <w:tblPr>
              <w:tblpPr w:leftFromText="180" w:rightFromText="180" w:vertAnchor="text" w:horzAnchor="margin" w:tblpY="-56"/>
              <w:tblOverlap w:val="never"/>
              <w:tblW w:w="4880" w:type="dxa"/>
              <w:tblLook w:val="04A0" w:firstRow="1" w:lastRow="0" w:firstColumn="1" w:lastColumn="0" w:noHBand="0" w:noVBand="1"/>
            </w:tblPr>
            <w:tblGrid>
              <w:gridCol w:w="2440"/>
              <w:gridCol w:w="2440"/>
            </w:tblGrid>
            <w:tr w:rsidR="00960D78" w:rsidRPr="00F31A37" w14:paraId="46722CFA" w14:textId="77777777" w:rsidTr="00960D78">
              <w:trPr>
                <w:trHeight w:val="300"/>
              </w:trPr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82D68A" w14:textId="77777777" w:rsidR="00960D78" w:rsidRPr="00960D78" w:rsidRDefault="00960D78" w:rsidP="00960D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60D7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General MSK Physio Service waits in weeks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D5C13" w14:textId="77777777" w:rsidR="00960D78" w:rsidRPr="00960D78" w:rsidRDefault="00960D78" w:rsidP="00960D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60D7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Median 90th centile wait</w:t>
                  </w:r>
                </w:p>
              </w:tc>
            </w:tr>
            <w:tr w:rsidR="00960D78" w:rsidRPr="00F31A37" w14:paraId="0FA9CBD7" w14:textId="77777777" w:rsidTr="00960D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45820" w14:textId="77777777" w:rsidR="00960D78" w:rsidRPr="00960D78" w:rsidRDefault="00960D78" w:rsidP="00960D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60D7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2015/16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58D47" w14:textId="77777777" w:rsidR="00960D78" w:rsidRPr="00960D78" w:rsidRDefault="00960D78" w:rsidP="00960D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60D7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3.83</w:t>
                  </w:r>
                </w:p>
              </w:tc>
            </w:tr>
            <w:tr w:rsidR="00960D78" w:rsidRPr="00F31A37" w14:paraId="000F0627" w14:textId="77777777" w:rsidTr="00960D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FDB1EC" w14:textId="77777777" w:rsidR="00960D78" w:rsidRPr="00960D78" w:rsidRDefault="00960D78" w:rsidP="00960D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60D7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2016/17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F9B21" w14:textId="77777777" w:rsidR="00960D78" w:rsidRPr="00960D78" w:rsidRDefault="00960D78" w:rsidP="00960D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60D7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3.99</w:t>
                  </w:r>
                </w:p>
              </w:tc>
            </w:tr>
            <w:tr w:rsidR="00960D78" w:rsidRPr="00F31A37" w14:paraId="21E3F76B" w14:textId="77777777" w:rsidTr="00960D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BAC61" w14:textId="77777777" w:rsidR="00960D78" w:rsidRPr="00960D78" w:rsidRDefault="00960D78" w:rsidP="00960D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60D7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2017/18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0F781" w14:textId="77777777" w:rsidR="00960D78" w:rsidRPr="00960D78" w:rsidRDefault="00960D78" w:rsidP="00960D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60D7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4.96</w:t>
                  </w:r>
                </w:p>
              </w:tc>
            </w:tr>
            <w:tr w:rsidR="00960D78" w:rsidRPr="00F31A37" w14:paraId="791EC138" w14:textId="77777777" w:rsidTr="00960D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77865" w14:textId="77777777" w:rsidR="00960D78" w:rsidRPr="00960D78" w:rsidRDefault="00960D78" w:rsidP="00960D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60D7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2018/19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2A131" w14:textId="77777777" w:rsidR="00960D78" w:rsidRPr="00960D78" w:rsidRDefault="00960D78" w:rsidP="00960D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60D7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5.09</w:t>
                  </w:r>
                </w:p>
              </w:tc>
            </w:tr>
            <w:tr w:rsidR="00960D78" w:rsidRPr="00F31A37" w14:paraId="6D99C0D9" w14:textId="77777777" w:rsidTr="00960D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77B41" w14:textId="77777777" w:rsidR="00960D78" w:rsidRPr="00960D78" w:rsidRDefault="00960D78" w:rsidP="00960D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60D7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2019/20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703478" w14:textId="77777777" w:rsidR="00960D78" w:rsidRPr="00960D78" w:rsidRDefault="00960D78" w:rsidP="00960D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60D7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5.47</w:t>
                  </w:r>
                </w:p>
              </w:tc>
            </w:tr>
            <w:tr w:rsidR="00960D78" w:rsidRPr="00F31A37" w14:paraId="640F76B6" w14:textId="77777777" w:rsidTr="00960D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83C31" w14:textId="77777777" w:rsidR="00960D78" w:rsidRPr="00960D78" w:rsidRDefault="00960D78" w:rsidP="00960D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60D7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2020/21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A0B48" w14:textId="77777777" w:rsidR="00960D78" w:rsidRPr="00960D78" w:rsidRDefault="00960D78" w:rsidP="00960D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60D7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4.73</w:t>
                  </w:r>
                </w:p>
              </w:tc>
            </w:tr>
            <w:tr w:rsidR="00960D78" w:rsidRPr="00F31A37" w14:paraId="30D27ABF" w14:textId="77777777" w:rsidTr="00960D78">
              <w:trPr>
                <w:trHeight w:val="300"/>
              </w:trPr>
              <w:tc>
                <w:tcPr>
                  <w:tcW w:w="24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4A0EBE" w14:textId="77777777" w:rsidR="00960D78" w:rsidRPr="00960D78" w:rsidRDefault="00960D78" w:rsidP="00960D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60D7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2021/22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2454B4" w14:textId="77777777" w:rsidR="00960D78" w:rsidRPr="00960D78" w:rsidRDefault="00960D78" w:rsidP="00960D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</w:pPr>
                  <w:r w:rsidRPr="00960D78">
                    <w:rPr>
                      <w:rFonts w:ascii="Arial" w:eastAsia="Times New Roman" w:hAnsi="Arial" w:cs="Arial"/>
                      <w:color w:val="000000"/>
                      <w:lang w:eastAsia="en-GB"/>
                    </w:rPr>
                    <w:t>10.55</w:t>
                  </w:r>
                </w:p>
              </w:tc>
            </w:tr>
          </w:tbl>
          <w:p w14:paraId="52EB47B9" w14:textId="1C6499E4" w:rsidR="00F31A37" w:rsidRPr="00B55F70" w:rsidRDefault="00F31A37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885903" w:rsidRPr="00D87C3B" w14:paraId="0254993D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83C6" w14:textId="77777777" w:rsidR="00A817E7" w:rsidRPr="00A817E7" w:rsidRDefault="00A817E7" w:rsidP="00A817E7">
            <w:pPr>
              <w:pStyle w:val="gmail-mso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A817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How many patients are currently on your waiting list(s) for physiotherapy services for lower back pain?</w:t>
            </w:r>
          </w:p>
          <w:p w14:paraId="5ED11413" w14:textId="77777777" w:rsidR="00885903" w:rsidRPr="00A817E7" w:rsidRDefault="00885903" w:rsidP="0081124D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C123E" w14:textId="4BA17A57" w:rsidR="00885903" w:rsidRPr="00B55F70" w:rsidRDefault="00CF3D6C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U</w:t>
            </w:r>
            <w:bookmarkStart w:id="1" w:name="_GoBack"/>
            <w:bookmarkEnd w:id="1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nable to answer.</w:t>
            </w:r>
          </w:p>
        </w:tc>
      </w:tr>
      <w:tr w:rsidR="00885903" w:rsidRPr="00D87C3B" w14:paraId="02031FDD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BEE" w14:textId="77777777" w:rsidR="00A817E7" w:rsidRPr="00A817E7" w:rsidRDefault="00A817E7" w:rsidP="00A817E7">
            <w:pPr>
              <w:pStyle w:val="gmail-mso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A817E7">
              <w:rPr>
                <w:rFonts w:ascii="Arial" w:hAnsi="Arial" w:cs="Arial"/>
                <w:color w:val="000000"/>
                <w:sz w:val="24"/>
                <w:szCs w:val="24"/>
              </w:rPr>
              <w:t>How many patients are currently on your waiting list(s) for physiotherapy services across all musculoskeletal conditions?</w:t>
            </w:r>
          </w:p>
          <w:p w14:paraId="1DDE77BB" w14:textId="77777777" w:rsidR="00885903" w:rsidRPr="00A817E7" w:rsidRDefault="00A817E7" w:rsidP="00A817E7">
            <w:pPr>
              <w:rPr>
                <w:rFonts w:ascii="Arial" w:hAnsi="Arial" w:cs="Arial"/>
                <w:sz w:val="24"/>
                <w:szCs w:val="24"/>
              </w:rPr>
            </w:pPr>
            <w:r w:rsidRPr="00A817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4093B" w14:textId="5E0123A1" w:rsidR="00885903" w:rsidRPr="00B55F70" w:rsidRDefault="00E4386A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2500 patients are currently awaiting their initial appointment with the MSK Physiotherapy Service.</w:t>
            </w:r>
          </w:p>
        </w:tc>
      </w:tr>
      <w:tr w:rsidR="00885903" w:rsidRPr="00D87C3B" w14:paraId="5A538A57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057A" w14:textId="77777777" w:rsidR="00A817E7" w:rsidRPr="008439B9" w:rsidRDefault="00A817E7" w:rsidP="00A817E7">
            <w:pPr>
              <w:pStyle w:val="gmail-mso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817E7">
              <w:rPr>
                <w:rFonts w:ascii="Arial" w:hAnsi="Arial" w:cs="Arial"/>
                <w:color w:val="000000"/>
                <w:sz w:val="24"/>
                <w:szCs w:val="24"/>
              </w:rPr>
              <w:t>Does your musculoskeletal physiotherapy service(s) accept self-referrals from patients for back pain (as opposed to requiring a GP or primary care referral)?</w:t>
            </w:r>
          </w:p>
          <w:p w14:paraId="48E0E8E5" w14:textId="77777777" w:rsidR="008439B9" w:rsidRPr="00A817E7" w:rsidRDefault="008439B9" w:rsidP="008439B9">
            <w:pPr>
              <w:pStyle w:val="gmail-msolistparagraph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38649" w14:textId="3206640F" w:rsidR="00885903" w:rsidRPr="00B55F70" w:rsidRDefault="00CF3D6C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No.</w:t>
            </w:r>
          </w:p>
        </w:tc>
      </w:tr>
      <w:tr w:rsidR="00885903" w:rsidRPr="00D87C3B" w14:paraId="483A32AF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1421" w14:textId="77777777" w:rsidR="00A817E7" w:rsidRPr="00A817E7" w:rsidRDefault="00A817E7" w:rsidP="00A817E7">
            <w:pPr>
              <w:pStyle w:val="gmail-mso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A817E7">
              <w:rPr>
                <w:rFonts w:ascii="Arial" w:hAnsi="Arial" w:cs="Arial"/>
                <w:color w:val="000000"/>
                <w:sz w:val="24"/>
                <w:szCs w:val="24"/>
              </w:rPr>
              <w:t xml:space="preserve">What is the contract type by which you are commissioned to provide musculoskeletal physiotherapy services? </w:t>
            </w:r>
          </w:p>
          <w:p w14:paraId="5BE41EBD" w14:textId="77777777" w:rsidR="00A817E7" w:rsidRPr="00A817E7" w:rsidRDefault="00A817E7" w:rsidP="00A817E7">
            <w:pPr>
              <w:pStyle w:val="gmail-msolistparagraph"/>
              <w:spacing w:before="0" w:beforeAutospacing="0" w:after="0" w:afterAutospacing="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A817E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597C0FF3" w14:textId="77777777" w:rsidR="00A817E7" w:rsidRPr="00A817E7" w:rsidRDefault="00A817E7" w:rsidP="00A817E7">
            <w:pPr>
              <w:pStyle w:val="gmail-msolistparagraph"/>
              <w:numPr>
                <w:ilvl w:val="0"/>
                <w:numId w:val="24"/>
              </w:numPr>
              <w:spacing w:before="0" w:beforeAutospacing="0" w:after="0" w:afterAutospacing="0"/>
              <w:ind w:left="144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817E7">
              <w:rPr>
                <w:rFonts w:ascii="Arial" w:hAnsi="Arial" w:cs="Arial"/>
                <w:color w:val="000000"/>
                <w:sz w:val="24"/>
                <w:szCs w:val="24"/>
              </w:rPr>
              <w:t>If paid by activity and/or outcomes/results, please provide the unit costs used to charge the CCG (e.g. cost per physio appointment)</w:t>
            </w:r>
          </w:p>
          <w:p w14:paraId="077CCE93" w14:textId="77777777" w:rsidR="00A817E7" w:rsidRPr="00A817E7" w:rsidRDefault="00A817E7" w:rsidP="00A817E7">
            <w:pPr>
              <w:pStyle w:val="gmail-msolistparagraph"/>
              <w:spacing w:before="0" w:beforeAutospacing="0" w:after="0" w:afterAutospacing="0"/>
              <w:ind w:left="2149"/>
              <w:rPr>
                <w:rFonts w:ascii="Arial" w:hAnsi="Arial" w:cs="Arial"/>
                <w:sz w:val="24"/>
                <w:szCs w:val="24"/>
              </w:rPr>
            </w:pPr>
          </w:p>
          <w:p w14:paraId="5A0D8317" w14:textId="77777777" w:rsidR="00A817E7" w:rsidRPr="00A817E7" w:rsidRDefault="00A817E7" w:rsidP="00A817E7">
            <w:pPr>
              <w:pStyle w:val="gmail-msolistparagraph"/>
              <w:numPr>
                <w:ilvl w:val="0"/>
                <w:numId w:val="24"/>
              </w:numPr>
              <w:spacing w:before="0" w:beforeAutospacing="0" w:after="0" w:afterAutospacing="0"/>
              <w:ind w:left="1440"/>
              <w:rPr>
                <w:rFonts w:ascii="Arial" w:hAnsi="Arial" w:cs="Arial"/>
                <w:sz w:val="24"/>
                <w:szCs w:val="24"/>
              </w:rPr>
            </w:pPr>
            <w:r w:rsidRPr="00A817E7">
              <w:rPr>
                <w:rFonts w:ascii="Arial" w:hAnsi="Arial" w:cs="Arial"/>
                <w:color w:val="000000"/>
                <w:sz w:val="24"/>
                <w:szCs w:val="24"/>
              </w:rPr>
              <w:t>If part of a block contract, please provide the details of any KPIs (and the associated incentives) within that block contract used to measure/monitor the quality of MSK physiotherapy services</w:t>
            </w:r>
          </w:p>
          <w:p w14:paraId="536AF135" w14:textId="77777777" w:rsidR="00885903" w:rsidRPr="00A817E7" w:rsidRDefault="00885903" w:rsidP="0081124D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E3167" w14:textId="77777777" w:rsidR="00885903" w:rsidRDefault="00CF3D6C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Block contract.</w:t>
            </w:r>
          </w:p>
          <w:p w14:paraId="3620B5A9" w14:textId="77777777" w:rsidR="00CF3D6C" w:rsidRDefault="00CF3D6C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14:paraId="7A0AF643" w14:textId="2A71FC4A" w:rsidR="00CF3D6C" w:rsidRDefault="00CF3D6C" w:rsidP="00CF3D6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KPIs for MSK Physio</w:t>
            </w:r>
          </w:p>
          <w:p w14:paraId="6CF399C6" w14:textId="6D18A845" w:rsidR="00CF3D6C" w:rsidRPr="00CF3D6C" w:rsidRDefault="00CF3D6C" w:rsidP="00CF3D6C">
            <w:pPr>
              <w:pStyle w:val="ListParagraph"/>
              <w:numPr>
                <w:ilvl w:val="0"/>
                <w:numId w:val="25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CF3D6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8</w:t>
            </w:r>
            <w:r w:rsidR="00F31A37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0% of referrals screened within</w:t>
            </w:r>
            <w:r w:rsidRPr="00CF3D6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2 days</w:t>
            </w:r>
          </w:p>
          <w:p w14:paraId="48B44EA7" w14:textId="42068460" w:rsidR="00CF3D6C" w:rsidRPr="00CF3D6C" w:rsidRDefault="00CF3D6C" w:rsidP="00CF3D6C">
            <w:pPr>
              <w:pStyle w:val="ListParagraph"/>
              <w:numPr>
                <w:ilvl w:val="0"/>
                <w:numId w:val="25"/>
              </w:num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80% of </w:t>
            </w:r>
            <w:r w:rsidRPr="00CF3D6C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MSK Physio patients assessed within four weeks </w:t>
            </w:r>
          </w:p>
        </w:tc>
      </w:tr>
      <w:tr w:rsidR="00885903" w:rsidRPr="00D87C3B" w14:paraId="7303F4C0" w14:textId="77777777" w:rsidTr="005D28B8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17E" w14:textId="77777777" w:rsidR="00A817E7" w:rsidRPr="00A817E7" w:rsidRDefault="00A817E7" w:rsidP="00A817E7">
            <w:pPr>
              <w:pStyle w:val="gmail-mso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</w:rPr>
            </w:pPr>
            <w:r w:rsidRPr="00A817E7">
              <w:rPr>
                <w:rFonts w:ascii="Arial" w:hAnsi="Arial" w:cs="Arial"/>
                <w:color w:val="000000"/>
                <w:sz w:val="24"/>
                <w:szCs w:val="24"/>
              </w:rPr>
              <w:t>How does the average healthcare spend per patient for non-specific low back pain break down across different services and costs?</w:t>
            </w:r>
          </w:p>
          <w:p w14:paraId="42BE3A85" w14:textId="77777777" w:rsidR="00885903" w:rsidRPr="00A817E7" w:rsidRDefault="00885903" w:rsidP="0081124D">
            <w:pPr>
              <w:spacing w:line="252" w:lineRule="auto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7E1F3" w14:textId="147A50EC" w:rsidR="00885903" w:rsidRPr="00B55F70" w:rsidRDefault="00CF3D6C" w:rsidP="00316529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Unable to answer.</w:t>
            </w:r>
          </w:p>
        </w:tc>
      </w:tr>
      <w:bookmarkEnd w:id="0"/>
    </w:tbl>
    <w:p w14:paraId="79D162E8" w14:textId="77777777"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C79B9A" w16cex:dateUtc="2022-02-28T19:06:00Z"/>
  <w16cex:commentExtensible w16cex:durableId="25C79BEC" w16cex:dateUtc="2022-02-28T19:07:00Z"/>
  <w16cex:commentExtensible w16cex:durableId="25C79C22" w16cex:dateUtc="2022-02-28T19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93C27" w14:textId="77777777"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14:paraId="402D65F3" w14:textId="77777777"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BF1FC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C538B" w14:textId="77777777"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14:paraId="4E6AC424" w14:textId="77777777"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C7F3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31F7EE1C" wp14:editId="0F7675F3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03CEB"/>
    <w:multiLevelType w:val="hybridMultilevel"/>
    <w:tmpl w:val="1C80A588"/>
    <w:lvl w:ilvl="0" w:tplc="0A04B9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56329D"/>
    <w:multiLevelType w:val="hybridMultilevel"/>
    <w:tmpl w:val="EEBAE4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0163A"/>
    <w:multiLevelType w:val="hybridMultilevel"/>
    <w:tmpl w:val="82D8151A"/>
    <w:lvl w:ilvl="0" w:tplc="B2E8EEEC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E667A"/>
    <w:multiLevelType w:val="hybridMultilevel"/>
    <w:tmpl w:val="2690E97A"/>
    <w:lvl w:ilvl="0" w:tplc="A5F88A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18"/>
  </w:num>
  <w:num w:numId="17">
    <w:abstractNumId w:val="16"/>
  </w:num>
  <w:num w:numId="18">
    <w:abstractNumId w:val="1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5"/>
  </w:num>
  <w:num w:numId="22">
    <w:abstractNumId w:val="10"/>
  </w:num>
  <w:num w:numId="23">
    <w:abstractNumId w:val="21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74BC9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97DB6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1124D"/>
    <w:rsid w:val="008439B9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60D78"/>
    <w:rsid w:val="009D4EB5"/>
    <w:rsid w:val="00A5218A"/>
    <w:rsid w:val="00A67D0C"/>
    <w:rsid w:val="00A817E7"/>
    <w:rsid w:val="00AB100E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97915"/>
    <w:rsid w:val="00CA1233"/>
    <w:rsid w:val="00CB1D40"/>
    <w:rsid w:val="00CD7F59"/>
    <w:rsid w:val="00CF2C29"/>
    <w:rsid w:val="00CF3D6C"/>
    <w:rsid w:val="00D87C3B"/>
    <w:rsid w:val="00D966F7"/>
    <w:rsid w:val="00DC04F2"/>
    <w:rsid w:val="00E4386A"/>
    <w:rsid w:val="00F31A37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2CD13FD6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gmail-msolistparagraph">
    <w:name w:val="gmail-msolistparagraph"/>
    <w:basedOn w:val="Normal"/>
    <w:rsid w:val="00D966F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97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D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2022-03-01T14:22:00Z</dcterms:created>
  <dcterms:modified xsi:type="dcterms:W3CDTF">2022-03-01T14:22:00Z</dcterms:modified>
</cp:coreProperties>
</file>