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1218" w14:textId="77777777" w:rsidR="0094299E" w:rsidRDefault="0094299E"/>
    <w:p w14:paraId="3F2E07F2" w14:textId="77777777" w:rsidR="004A4CD1" w:rsidRDefault="004A4CD1" w:rsidP="0033551A">
      <w:pPr>
        <w:spacing w:after="0" w:line="240" w:lineRule="auto"/>
        <w:ind w:right="7041"/>
        <w:rPr>
          <w:rFonts w:ascii="Arial" w:hAnsi="Arial" w:cs="Arial"/>
          <w:sz w:val="24"/>
          <w:szCs w:val="24"/>
        </w:rPr>
      </w:pPr>
    </w:p>
    <w:p w14:paraId="63F3B7F6" w14:textId="77777777" w:rsidR="005A01F8" w:rsidRDefault="005A01F8" w:rsidP="0033551A">
      <w:pPr>
        <w:spacing w:after="0" w:line="240" w:lineRule="auto"/>
        <w:ind w:right="7041"/>
        <w:rPr>
          <w:rFonts w:ascii="Arial" w:hAnsi="Arial" w:cs="Arial"/>
          <w:sz w:val="24"/>
          <w:szCs w:val="24"/>
        </w:rPr>
      </w:pPr>
    </w:p>
    <w:p w14:paraId="17E54B89" w14:textId="77777777" w:rsidR="005A01F8" w:rsidRDefault="005A01F8" w:rsidP="0033551A">
      <w:pPr>
        <w:spacing w:after="0" w:line="240" w:lineRule="auto"/>
        <w:ind w:right="7041"/>
        <w:rPr>
          <w:rFonts w:ascii="Arial" w:hAnsi="Arial" w:cs="Arial"/>
          <w:sz w:val="24"/>
          <w:szCs w:val="24"/>
        </w:rPr>
      </w:pPr>
    </w:p>
    <w:p w14:paraId="528F8136"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A66394">
        <w:rPr>
          <w:rFonts w:ascii="Arial" w:eastAsia="Calibri" w:hAnsi="Arial" w:cs="Arial"/>
          <w:b/>
          <w:sz w:val="24"/>
          <w:szCs w:val="24"/>
        </w:rPr>
        <w:t xml:space="preserve"> 6254</w:t>
      </w:r>
    </w:p>
    <w:p w14:paraId="665CE887"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66394">
        <w:rPr>
          <w:rFonts w:ascii="Arial" w:eastAsia="Calibri" w:hAnsi="Arial" w:cs="Arial"/>
          <w:b/>
          <w:sz w:val="24"/>
          <w:szCs w:val="24"/>
        </w:rPr>
        <w:t>Staff - Training</w:t>
      </w:r>
    </w:p>
    <w:p w14:paraId="1551832C"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66394" w:rsidRPr="00A66394">
        <w:rPr>
          <w:rFonts w:ascii="Arial" w:eastAsia="Calibri" w:hAnsi="Arial" w:cs="Arial"/>
          <w:b/>
          <w:sz w:val="24"/>
          <w:szCs w:val="24"/>
        </w:rPr>
        <w:t>Medical undergraduate education - placements and funding</w:t>
      </w:r>
    </w:p>
    <w:p w14:paraId="7321F9AF"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66394">
        <w:rPr>
          <w:rFonts w:ascii="Arial" w:eastAsia="Calibri" w:hAnsi="Arial" w:cs="Arial"/>
          <w:b/>
          <w:sz w:val="24"/>
          <w:szCs w:val="24"/>
        </w:rPr>
        <w:t>21/02/2022</w:t>
      </w:r>
    </w:p>
    <w:p w14:paraId="7974B272"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2FDD05DB"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0CEEB3A2"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3C6DF6D6"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1A3574B"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5258B322" w14:textId="77777777" w:rsidR="00D87C3B" w:rsidRPr="00D87C3B" w:rsidRDefault="00D87C3B" w:rsidP="00D87C3B">
            <w:pPr>
              <w:spacing w:line="252" w:lineRule="auto"/>
              <w:jc w:val="center"/>
              <w:rPr>
                <w:rFonts w:ascii="Arial" w:eastAsia="Calibri" w:hAnsi="Arial" w:cs="Arial"/>
                <w:b/>
                <w:szCs w:val="21"/>
                <w:lang w:eastAsia="en-GB"/>
              </w:rPr>
            </w:pPr>
          </w:p>
        </w:tc>
      </w:tr>
      <w:tr w:rsidR="00875881" w:rsidRPr="00D87C3B" w14:paraId="0FBECE8F"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4D36689E" w14:textId="77777777" w:rsidR="00A66394" w:rsidRDefault="00A66394" w:rsidP="00A66394">
            <w:pPr>
              <w:pStyle w:val="NormalWeb"/>
              <w:numPr>
                <w:ilvl w:val="0"/>
                <w:numId w:val="22"/>
              </w:numPr>
              <w:shd w:val="clear" w:color="auto" w:fill="FFFFFF"/>
              <w:spacing w:before="0" w:beforeAutospacing="0" w:after="0" w:afterAutospacing="0"/>
              <w:rPr>
                <w:rFonts w:ascii="Arial" w:hAnsi="Arial" w:cs="Arial"/>
                <w:b/>
                <w:bCs/>
                <w:color w:val="000000"/>
                <w:sz w:val="20"/>
                <w:szCs w:val="20"/>
              </w:rPr>
            </w:pPr>
            <w:r>
              <w:rPr>
                <w:rFonts w:ascii="Arial" w:hAnsi="Arial" w:cs="Arial"/>
                <w:b/>
                <w:bCs/>
                <w:color w:val="000000"/>
                <w:sz w:val="20"/>
                <w:szCs w:val="20"/>
              </w:rPr>
              <w:t>How much funding did the Trust receive in total for the education of undergraduate medical students in the most recent financial year?</w:t>
            </w:r>
          </w:p>
          <w:p w14:paraId="3B5848DF" w14:textId="77777777" w:rsidR="00A66394" w:rsidRDefault="00A66394" w:rsidP="00A66394">
            <w:pPr>
              <w:pStyle w:val="NormalWeb"/>
              <w:numPr>
                <w:ilvl w:val="0"/>
                <w:numId w:val="23"/>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Please specify how much of this funding was from the Higher Education England medical undergraduate tariff (previously known as the Service Increment for Teaching or SIFT), and how much was from any other sources, if applicable.</w:t>
            </w:r>
          </w:p>
          <w:p w14:paraId="44F053D3" w14:textId="77777777" w:rsidR="00875881" w:rsidRPr="0081124D" w:rsidRDefault="00875881" w:rsidP="0081124D">
            <w:pPr>
              <w:spacing w:line="252" w:lineRule="auto"/>
            </w:pPr>
          </w:p>
        </w:tc>
        <w:tc>
          <w:tcPr>
            <w:tcW w:w="5219" w:type="dxa"/>
            <w:tcBorders>
              <w:top w:val="single" w:sz="4" w:space="0" w:color="auto"/>
              <w:left w:val="single" w:sz="4" w:space="0" w:color="auto"/>
              <w:right w:val="single" w:sz="4" w:space="0" w:color="auto"/>
            </w:tcBorders>
          </w:tcPr>
          <w:p w14:paraId="4D9381F2" w14:textId="77777777" w:rsidR="00875881" w:rsidRDefault="00875881" w:rsidP="00316529">
            <w:pPr>
              <w:spacing w:line="252" w:lineRule="auto"/>
              <w:rPr>
                <w:rFonts w:ascii="Arial" w:eastAsia="Calibri" w:hAnsi="Arial" w:cs="Arial"/>
                <w:color w:val="0070C0"/>
                <w:sz w:val="24"/>
                <w:lang w:val="en-US" w:eastAsia="en-GB"/>
              </w:rPr>
            </w:pPr>
          </w:p>
          <w:p w14:paraId="52A4C392" w14:textId="77777777" w:rsidR="00036DF2" w:rsidRDefault="00036DF2" w:rsidP="00316529">
            <w:pPr>
              <w:spacing w:line="252" w:lineRule="auto"/>
              <w:rPr>
                <w:rFonts w:ascii="Arial" w:eastAsia="Calibri" w:hAnsi="Arial" w:cs="Arial"/>
                <w:color w:val="0070C0"/>
                <w:sz w:val="24"/>
                <w:lang w:val="en-US" w:eastAsia="en-GB"/>
              </w:rPr>
            </w:pPr>
          </w:p>
          <w:p w14:paraId="252BFA59" w14:textId="77777777" w:rsidR="00036DF2" w:rsidRDefault="00036DF2" w:rsidP="00316529">
            <w:pPr>
              <w:spacing w:line="252" w:lineRule="auto"/>
              <w:rPr>
                <w:rFonts w:ascii="Arial" w:eastAsia="Calibri" w:hAnsi="Arial" w:cs="Arial"/>
                <w:color w:val="0070C0"/>
                <w:sz w:val="24"/>
                <w:lang w:val="en-US" w:eastAsia="en-GB"/>
              </w:rPr>
            </w:pPr>
          </w:p>
          <w:p w14:paraId="01F5D900" w14:textId="59075DC1" w:rsidR="00036DF2" w:rsidRDefault="00036D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£2,189,844</w:t>
            </w:r>
          </w:p>
          <w:p w14:paraId="52CCA410" w14:textId="232FF5CF" w:rsidR="00036DF2" w:rsidRPr="00B55F70" w:rsidRDefault="00036DF2" w:rsidP="00316529">
            <w:pPr>
              <w:spacing w:line="252" w:lineRule="auto"/>
              <w:rPr>
                <w:rFonts w:ascii="Arial" w:eastAsia="Calibri" w:hAnsi="Arial" w:cs="Arial"/>
                <w:color w:val="0070C0"/>
                <w:sz w:val="24"/>
                <w:lang w:val="en-US" w:eastAsia="en-GB"/>
              </w:rPr>
            </w:pPr>
          </w:p>
        </w:tc>
      </w:tr>
      <w:tr w:rsidR="00885903" w:rsidRPr="00D87C3B" w14:paraId="032AF090"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26070823" w14:textId="77777777" w:rsidR="00A66394" w:rsidRDefault="00A66394" w:rsidP="00A66394">
            <w:pPr>
              <w:pStyle w:val="NormalWeb"/>
              <w:numPr>
                <w:ilvl w:val="0"/>
                <w:numId w:val="24"/>
              </w:numPr>
              <w:shd w:val="clear" w:color="auto" w:fill="FFFFFF"/>
              <w:spacing w:before="0" w:beforeAutospacing="0" w:after="0" w:afterAutospacing="0"/>
              <w:rPr>
                <w:rFonts w:ascii="Arial" w:hAnsi="Arial" w:cs="Arial"/>
                <w:b/>
                <w:bCs/>
                <w:color w:val="000000"/>
                <w:sz w:val="20"/>
                <w:szCs w:val="20"/>
              </w:rPr>
            </w:pPr>
            <w:r>
              <w:rPr>
                <w:rFonts w:ascii="Arial" w:hAnsi="Arial" w:cs="Arial"/>
                <w:b/>
                <w:bCs/>
                <w:color w:val="000000"/>
                <w:sz w:val="20"/>
                <w:szCs w:val="20"/>
              </w:rPr>
              <w:t>How many medical students were placed in the Trust during the most recent financial year?</w:t>
            </w:r>
          </w:p>
          <w:p w14:paraId="76CFE56D" w14:textId="77777777" w:rsidR="00A66394" w:rsidRDefault="00A66394" w:rsidP="00A66394">
            <w:pPr>
              <w:pStyle w:val="NormalWeb"/>
              <w:numPr>
                <w:ilvl w:val="0"/>
                <w:numId w:val="25"/>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Please specify how many student ‘places’ the Trust hosted at any one time in the most recent year, as well as how many students hosted over the year in total. (e.g. the Trust may host 10 students at a time for one placement rotation, and after 8 placement rotations has hosted a total of 80 students over the course of the year.)</w:t>
            </w:r>
          </w:p>
          <w:p w14:paraId="20A18813" w14:textId="77777777" w:rsidR="00A66394" w:rsidRDefault="00A66394" w:rsidP="00A66394">
            <w:pPr>
              <w:pStyle w:val="NormalWeb"/>
              <w:numPr>
                <w:ilvl w:val="0"/>
                <w:numId w:val="25"/>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Please specify which medical schools you hosted students from, and how many students from each medical school were hosted</w:t>
            </w:r>
          </w:p>
          <w:p w14:paraId="6FEE15F1" w14:textId="77777777" w:rsidR="00885903" w:rsidRPr="0081124D" w:rsidRDefault="00885903" w:rsidP="0081124D">
            <w:pPr>
              <w:spacing w:line="252" w:lineRule="auto"/>
            </w:pPr>
          </w:p>
        </w:tc>
        <w:tc>
          <w:tcPr>
            <w:tcW w:w="5219" w:type="dxa"/>
            <w:tcBorders>
              <w:top w:val="single" w:sz="4" w:space="0" w:color="auto"/>
              <w:left w:val="single" w:sz="4" w:space="0" w:color="auto"/>
              <w:right w:val="single" w:sz="4" w:space="0" w:color="auto"/>
            </w:tcBorders>
          </w:tcPr>
          <w:p w14:paraId="1BCCC4FA"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Student’s placed within the Trust during the period March 2021 – April 2022 as follows:</w:t>
            </w:r>
          </w:p>
          <w:p w14:paraId="19AD5934" w14:textId="77777777" w:rsidR="00ED4B26" w:rsidRPr="00ED4B26" w:rsidRDefault="00ED4B26" w:rsidP="00ED4B26">
            <w:pPr>
              <w:spacing w:line="252" w:lineRule="auto"/>
              <w:rPr>
                <w:rFonts w:ascii="Arial" w:eastAsia="Calibri" w:hAnsi="Arial" w:cs="Arial"/>
                <w:color w:val="0070C0"/>
                <w:sz w:val="24"/>
                <w:lang w:val="en-US" w:eastAsia="en-GB"/>
              </w:rPr>
            </w:pPr>
          </w:p>
          <w:p w14:paraId="2A43E414"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7 x Rotations of 5 students per rotation </w:t>
            </w:r>
          </w:p>
          <w:p w14:paraId="099191FC"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11 x Rotations of 4 students per rotation </w:t>
            </w:r>
          </w:p>
          <w:p w14:paraId="309A254C"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4 x Rotations of 8 students per rotation </w:t>
            </w:r>
          </w:p>
          <w:p w14:paraId="2495A9A8"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4 x Rotations of 3 students per rotation </w:t>
            </w:r>
          </w:p>
          <w:p w14:paraId="1C9A4BBB"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Rotation of 1 student per rotation </w:t>
            </w:r>
          </w:p>
          <w:p w14:paraId="6657F32A"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2 x Attachments of 36 students per attachment </w:t>
            </w:r>
          </w:p>
          <w:p w14:paraId="57186EDE"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Attachment of 39 students per attachment </w:t>
            </w:r>
          </w:p>
          <w:p w14:paraId="5F6227F8"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Attachment of 30 students per attachment </w:t>
            </w:r>
          </w:p>
          <w:p w14:paraId="53A42F75"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8 Elective Students </w:t>
            </w:r>
          </w:p>
          <w:p w14:paraId="5CBD7797" w14:textId="77777777" w:rsidR="00ED4B26" w:rsidRPr="00ED4B26" w:rsidRDefault="00ED4B26" w:rsidP="00ED4B26">
            <w:pPr>
              <w:spacing w:line="252" w:lineRule="auto"/>
              <w:rPr>
                <w:rFonts w:ascii="Arial" w:eastAsia="Calibri" w:hAnsi="Arial" w:cs="Arial"/>
                <w:color w:val="0070C0"/>
                <w:sz w:val="24"/>
                <w:lang w:val="en-US" w:eastAsia="en-GB"/>
              </w:rPr>
            </w:pPr>
          </w:p>
          <w:p w14:paraId="6BA1BEC2"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Overall, we hosted 273 students between March 2021 – April 2022. With all students hosted from the University of Sheffield, with the exception of the below elective placements: </w:t>
            </w:r>
          </w:p>
          <w:p w14:paraId="37200FB0"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student from The University of Debrecen </w:t>
            </w:r>
          </w:p>
          <w:p w14:paraId="6406AC7A"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student from The University of Bristol </w:t>
            </w:r>
          </w:p>
          <w:p w14:paraId="6F13A07B"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student from The Brighton &amp; Sussex Medical School </w:t>
            </w:r>
          </w:p>
          <w:p w14:paraId="5F00788E" w14:textId="77777777" w:rsidR="00ED4B26" w:rsidRPr="00ED4B26" w:rsidRDefault="00ED4B26" w:rsidP="00ED4B26">
            <w:pPr>
              <w:spacing w:line="252" w:lineRule="auto"/>
              <w:rPr>
                <w:rFonts w:ascii="Arial" w:eastAsia="Calibri" w:hAnsi="Arial" w:cs="Arial"/>
                <w:color w:val="0070C0"/>
                <w:sz w:val="24"/>
                <w:lang w:val="en-US" w:eastAsia="en-GB"/>
              </w:rPr>
            </w:pPr>
          </w:p>
          <w:p w14:paraId="301DD2C1" w14:textId="77777777" w:rsidR="00885903" w:rsidRPr="00B55F70"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At any one time, we were hosting between 4 and 51 students. On average, we hosted 30 students per month.</w:t>
            </w:r>
          </w:p>
        </w:tc>
      </w:tr>
      <w:tr w:rsidR="00885903" w:rsidRPr="00D87C3B" w14:paraId="0C997998"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215B6B81" w14:textId="77777777" w:rsidR="00A66394" w:rsidRDefault="00A66394" w:rsidP="00A66394">
            <w:pPr>
              <w:pStyle w:val="NormalWeb"/>
              <w:numPr>
                <w:ilvl w:val="0"/>
                <w:numId w:val="26"/>
              </w:numPr>
              <w:spacing w:before="0" w:beforeAutospacing="0" w:after="0" w:afterAutospacing="0"/>
              <w:rPr>
                <w:rFonts w:ascii="Arial" w:hAnsi="Arial" w:cs="Arial"/>
                <w:b/>
                <w:bCs/>
                <w:color w:val="000000"/>
                <w:sz w:val="20"/>
                <w:szCs w:val="20"/>
              </w:rPr>
            </w:pPr>
            <w:r>
              <w:rPr>
                <w:rFonts w:ascii="Arial" w:hAnsi="Arial" w:cs="Arial"/>
                <w:b/>
                <w:bCs/>
                <w:color w:val="000000"/>
                <w:sz w:val="20"/>
                <w:szCs w:val="20"/>
              </w:rPr>
              <w:t>How much of the funding your Trust receives for hosting undergraduate medical students was ringfenced to be spent specifically on the education of medical undergraduates in the most recent financial year?</w:t>
            </w:r>
          </w:p>
          <w:p w14:paraId="4B37E744" w14:textId="77777777" w:rsidR="00885903" w:rsidRPr="0081124D" w:rsidRDefault="00885903" w:rsidP="0081124D">
            <w:pPr>
              <w:spacing w:line="252" w:lineRule="auto"/>
            </w:pPr>
          </w:p>
        </w:tc>
        <w:tc>
          <w:tcPr>
            <w:tcW w:w="5219" w:type="dxa"/>
            <w:tcBorders>
              <w:top w:val="single" w:sz="4" w:space="0" w:color="auto"/>
              <w:left w:val="single" w:sz="4" w:space="0" w:color="auto"/>
              <w:right w:val="single" w:sz="4" w:space="0" w:color="auto"/>
            </w:tcBorders>
          </w:tcPr>
          <w:p w14:paraId="65777F09" w14:textId="77777777" w:rsidR="00885903" w:rsidRDefault="00885903" w:rsidP="00316529">
            <w:pPr>
              <w:spacing w:line="252" w:lineRule="auto"/>
              <w:rPr>
                <w:rFonts w:ascii="Arial" w:eastAsia="Calibri" w:hAnsi="Arial" w:cs="Arial"/>
                <w:color w:val="0070C0"/>
                <w:sz w:val="24"/>
                <w:lang w:val="en-US" w:eastAsia="en-GB"/>
              </w:rPr>
            </w:pPr>
          </w:p>
          <w:p w14:paraId="3AAFFD69" w14:textId="3E37AB7D" w:rsidR="00036DF2" w:rsidRPr="00B55F70" w:rsidRDefault="00036D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£2,189,844</w:t>
            </w:r>
          </w:p>
        </w:tc>
      </w:tr>
      <w:tr w:rsidR="00885903" w:rsidRPr="00D87C3B" w14:paraId="02C36B57"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76DA6487" w14:textId="77777777" w:rsidR="00A66394" w:rsidRDefault="00A66394" w:rsidP="00A66394">
            <w:pPr>
              <w:pStyle w:val="NormalWeb"/>
              <w:numPr>
                <w:ilvl w:val="0"/>
                <w:numId w:val="27"/>
              </w:numPr>
              <w:spacing w:before="0" w:beforeAutospacing="0" w:after="0" w:afterAutospacing="0"/>
              <w:rPr>
                <w:rFonts w:ascii="Arial" w:hAnsi="Arial" w:cs="Arial"/>
                <w:b/>
                <w:bCs/>
                <w:color w:val="000000"/>
                <w:sz w:val="20"/>
                <w:szCs w:val="20"/>
              </w:rPr>
            </w:pPr>
            <w:r>
              <w:rPr>
                <w:rFonts w:ascii="Arial" w:hAnsi="Arial" w:cs="Arial"/>
                <w:b/>
                <w:bCs/>
                <w:color w:val="000000"/>
                <w:sz w:val="20"/>
                <w:szCs w:val="20"/>
              </w:rPr>
              <w:lastRenderedPageBreak/>
              <w:t xml:space="preserve">How much money did the Trust spend on undergraduate medical education in the most recent financial year? </w:t>
            </w:r>
            <w:r>
              <w:rPr>
                <w:rFonts w:ascii="Arial" w:hAnsi="Arial" w:cs="Arial"/>
                <w:color w:val="000000"/>
                <w:sz w:val="20"/>
                <w:szCs w:val="20"/>
              </w:rPr>
              <w:t>Please include the following:</w:t>
            </w:r>
          </w:p>
          <w:p w14:paraId="334F849B" w14:textId="77777777" w:rsidR="00A66394" w:rsidRDefault="00A66394" w:rsidP="00A66394">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How much was spent on staff with a specific undergraduate teaching role, such as Clinical Teaching Fellows (CTFs)?</w:t>
            </w:r>
          </w:p>
          <w:p w14:paraId="482F480A" w14:textId="78087CED" w:rsidR="00036DF2" w:rsidRPr="00036DF2" w:rsidRDefault="00A66394" w:rsidP="00036DF2">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How many staff with a specific undergraduate teaching role (e.g. CTFs) were employed?</w:t>
            </w:r>
          </w:p>
          <w:p w14:paraId="4C02ABBC" w14:textId="77777777" w:rsidR="00A66394" w:rsidRDefault="00A66394" w:rsidP="00A66394">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If there are CTFs employed by the Trust, how many hours of protected teaching time are they allocated per week as part of their role?</w:t>
            </w:r>
          </w:p>
          <w:p w14:paraId="36D5FC84" w14:textId="77777777" w:rsidR="00036DF2" w:rsidRDefault="00036DF2" w:rsidP="00A66394">
            <w:pPr>
              <w:pStyle w:val="NormalWeb"/>
              <w:numPr>
                <w:ilvl w:val="0"/>
                <w:numId w:val="28"/>
              </w:numPr>
              <w:spacing w:before="0" w:beforeAutospacing="0" w:after="0" w:afterAutospacing="0"/>
              <w:ind w:left="1440"/>
              <w:rPr>
                <w:rFonts w:ascii="Arial" w:hAnsi="Arial" w:cs="Arial"/>
                <w:color w:val="000000"/>
                <w:sz w:val="20"/>
                <w:szCs w:val="20"/>
              </w:rPr>
            </w:pPr>
          </w:p>
          <w:p w14:paraId="1D832CEE" w14:textId="391B9B7C" w:rsidR="00A66394" w:rsidRDefault="00A66394" w:rsidP="00A66394">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How much was spent on administrative staff employed specifically to support undergraduate teaching activities?</w:t>
            </w:r>
          </w:p>
          <w:p w14:paraId="7328C141" w14:textId="77777777" w:rsidR="00E151DA" w:rsidRDefault="00E151DA" w:rsidP="00A66394">
            <w:pPr>
              <w:pStyle w:val="NormalWeb"/>
              <w:numPr>
                <w:ilvl w:val="0"/>
                <w:numId w:val="28"/>
              </w:numPr>
              <w:spacing w:before="0" w:beforeAutospacing="0" w:after="0" w:afterAutospacing="0"/>
              <w:ind w:left="1440"/>
              <w:rPr>
                <w:rFonts w:ascii="Arial" w:hAnsi="Arial" w:cs="Arial"/>
                <w:color w:val="000000"/>
                <w:sz w:val="20"/>
                <w:szCs w:val="20"/>
              </w:rPr>
            </w:pPr>
          </w:p>
          <w:p w14:paraId="4C5F73F0" w14:textId="77777777" w:rsidR="00A66394" w:rsidRDefault="00A66394" w:rsidP="00A66394">
            <w:pPr>
              <w:pStyle w:val="NormalWeb"/>
              <w:numPr>
                <w:ilvl w:val="0"/>
                <w:numId w:val="28"/>
              </w:numPr>
              <w:spacing w:before="0" w:beforeAutospacing="0" w:after="240" w:afterAutospacing="0"/>
              <w:ind w:left="1440"/>
              <w:rPr>
                <w:rFonts w:ascii="Arial" w:hAnsi="Arial" w:cs="Arial"/>
                <w:color w:val="000000"/>
                <w:sz w:val="20"/>
                <w:szCs w:val="20"/>
              </w:rPr>
            </w:pPr>
            <w:r>
              <w:rPr>
                <w:rFonts w:ascii="Arial" w:hAnsi="Arial" w:cs="Arial"/>
                <w:color w:val="000000"/>
                <w:sz w:val="20"/>
                <w:szCs w:val="20"/>
              </w:rPr>
              <w:t>How many administrative staff were employed specifically to support undergraduate teaching activities?</w:t>
            </w:r>
          </w:p>
          <w:p w14:paraId="04EF90FD" w14:textId="77777777" w:rsidR="00885903" w:rsidRPr="0081124D" w:rsidRDefault="00885903" w:rsidP="0081124D">
            <w:pPr>
              <w:spacing w:line="252" w:lineRule="auto"/>
            </w:pPr>
          </w:p>
        </w:tc>
        <w:tc>
          <w:tcPr>
            <w:tcW w:w="5219" w:type="dxa"/>
            <w:tcBorders>
              <w:top w:val="single" w:sz="4" w:space="0" w:color="auto"/>
              <w:left w:val="single" w:sz="4" w:space="0" w:color="auto"/>
              <w:right w:val="single" w:sz="4" w:space="0" w:color="auto"/>
            </w:tcBorders>
          </w:tcPr>
          <w:p w14:paraId="2C403CD5" w14:textId="77777777" w:rsidR="00036DF2" w:rsidRDefault="00036DF2" w:rsidP="00316529">
            <w:pPr>
              <w:spacing w:line="252" w:lineRule="auto"/>
              <w:rPr>
                <w:rFonts w:ascii="Arial" w:eastAsia="Calibri" w:hAnsi="Arial" w:cs="Arial"/>
                <w:color w:val="0070C0"/>
                <w:sz w:val="24"/>
                <w:lang w:val="en-US" w:eastAsia="en-GB"/>
              </w:rPr>
            </w:pPr>
          </w:p>
          <w:p w14:paraId="09BD17C9" w14:textId="77777777" w:rsidR="00036DF2" w:rsidRDefault="00036DF2" w:rsidP="00316529">
            <w:pPr>
              <w:spacing w:line="252" w:lineRule="auto"/>
              <w:rPr>
                <w:rFonts w:ascii="Arial" w:eastAsia="Calibri" w:hAnsi="Arial" w:cs="Arial"/>
                <w:color w:val="0070C0"/>
                <w:sz w:val="24"/>
                <w:lang w:val="en-US" w:eastAsia="en-GB"/>
              </w:rPr>
            </w:pPr>
          </w:p>
          <w:p w14:paraId="3C3DFEF7" w14:textId="77777777" w:rsidR="00036DF2" w:rsidRDefault="00036DF2" w:rsidP="00316529">
            <w:pPr>
              <w:spacing w:line="252" w:lineRule="auto"/>
              <w:rPr>
                <w:rFonts w:ascii="Arial" w:eastAsia="Calibri" w:hAnsi="Arial" w:cs="Arial"/>
                <w:color w:val="0070C0"/>
                <w:sz w:val="24"/>
                <w:lang w:val="en-US" w:eastAsia="en-GB"/>
              </w:rPr>
            </w:pPr>
          </w:p>
          <w:p w14:paraId="76BEE404" w14:textId="4D0BD064" w:rsidR="00036DF2" w:rsidRDefault="00E151DA"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£340,537</w:t>
            </w:r>
          </w:p>
          <w:p w14:paraId="3B82C673" w14:textId="77777777" w:rsidR="00036DF2" w:rsidRDefault="00036DF2" w:rsidP="00316529">
            <w:pPr>
              <w:spacing w:line="252" w:lineRule="auto"/>
              <w:rPr>
                <w:rFonts w:ascii="Arial" w:eastAsia="Calibri" w:hAnsi="Arial" w:cs="Arial"/>
                <w:color w:val="0070C0"/>
                <w:sz w:val="24"/>
                <w:lang w:val="en-US" w:eastAsia="en-GB"/>
              </w:rPr>
            </w:pPr>
          </w:p>
          <w:p w14:paraId="7599E25E" w14:textId="143E77B3" w:rsidR="00885903"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We do not have CTFs within the Trust, however we have </w:t>
            </w:r>
            <w:proofErr w:type="gramStart"/>
            <w:r>
              <w:rPr>
                <w:rFonts w:ascii="Arial" w:eastAsia="Calibri" w:hAnsi="Arial" w:cs="Arial"/>
                <w:color w:val="0070C0"/>
                <w:sz w:val="24"/>
                <w:lang w:val="en-US" w:eastAsia="en-GB"/>
              </w:rPr>
              <w:t>a number of</w:t>
            </w:r>
            <w:proofErr w:type="gramEnd"/>
            <w:r>
              <w:rPr>
                <w:rFonts w:ascii="Arial" w:eastAsia="Calibri" w:hAnsi="Arial" w:cs="Arial"/>
                <w:color w:val="0070C0"/>
                <w:sz w:val="24"/>
                <w:lang w:val="en-US" w:eastAsia="en-GB"/>
              </w:rPr>
              <w:t xml:space="preserve"> substantive staff with PAs allocated to support undergraduate teaching. </w:t>
            </w:r>
          </w:p>
          <w:p w14:paraId="096038C1" w14:textId="77777777" w:rsidR="00ED4B26"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This is 31 different support roles with 23.5 PAs a week funded.</w:t>
            </w:r>
          </w:p>
          <w:p w14:paraId="4B6E0899" w14:textId="77777777" w:rsidR="00ED4B26" w:rsidRDefault="00ED4B26" w:rsidP="00316529">
            <w:pPr>
              <w:spacing w:line="252" w:lineRule="auto"/>
              <w:rPr>
                <w:rFonts w:ascii="Arial" w:eastAsia="Calibri" w:hAnsi="Arial" w:cs="Arial"/>
                <w:color w:val="0070C0"/>
                <w:sz w:val="24"/>
                <w:lang w:val="en-US" w:eastAsia="en-GB"/>
              </w:rPr>
            </w:pPr>
          </w:p>
          <w:p w14:paraId="23D42E9C" w14:textId="598AB3AB" w:rsidR="00036DF2" w:rsidRDefault="006638BF" w:rsidP="00316529">
            <w:pPr>
              <w:spacing w:line="252" w:lineRule="auto"/>
              <w:rPr>
                <w:rFonts w:ascii="Arial" w:eastAsia="Calibri" w:hAnsi="Arial" w:cs="Arial"/>
                <w:color w:val="0070C0"/>
                <w:sz w:val="24"/>
                <w:lang w:val="en-US" w:eastAsia="en-GB"/>
              </w:rPr>
            </w:pPr>
            <w:r w:rsidRPr="006638BF">
              <w:rPr>
                <w:rFonts w:ascii="Arial" w:eastAsia="Calibri" w:hAnsi="Arial" w:cs="Arial"/>
                <w:color w:val="0070C0"/>
                <w:sz w:val="24"/>
                <w:lang w:val="en-US" w:eastAsia="en-GB"/>
              </w:rPr>
              <w:t xml:space="preserve">The cost of the </w:t>
            </w:r>
            <w:r w:rsidR="00E151DA">
              <w:rPr>
                <w:rFonts w:ascii="Arial" w:eastAsia="Calibri" w:hAnsi="Arial" w:cs="Arial"/>
                <w:color w:val="0070C0"/>
                <w:sz w:val="24"/>
                <w:lang w:val="en-US" w:eastAsia="en-GB"/>
              </w:rPr>
              <w:t xml:space="preserve">3 staff members within the </w:t>
            </w:r>
            <w:r w:rsidRPr="006638BF">
              <w:rPr>
                <w:rFonts w:ascii="Arial" w:eastAsia="Calibri" w:hAnsi="Arial" w:cs="Arial"/>
                <w:color w:val="0070C0"/>
                <w:sz w:val="24"/>
                <w:lang w:val="en-US" w:eastAsia="en-GB"/>
              </w:rPr>
              <w:t>Undergraduate Administration Team is £106,173</w:t>
            </w:r>
            <w:r>
              <w:rPr>
                <w:rFonts w:ascii="Arial" w:eastAsia="Calibri" w:hAnsi="Arial" w:cs="Arial"/>
                <w:color w:val="0070C0"/>
                <w:sz w:val="24"/>
                <w:lang w:val="en-US" w:eastAsia="en-GB"/>
              </w:rPr>
              <w:t>.</w:t>
            </w:r>
          </w:p>
          <w:p w14:paraId="574CB02B" w14:textId="0B179C4F" w:rsidR="00ED4B26"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There are 3 specific administrators within the Undergraduate Team with </w:t>
            </w:r>
            <w:proofErr w:type="gramStart"/>
            <w:r>
              <w:rPr>
                <w:rFonts w:ascii="Arial" w:eastAsia="Calibri" w:hAnsi="Arial" w:cs="Arial"/>
                <w:color w:val="0070C0"/>
                <w:sz w:val="24"/>
                <w:lang w:val="en-US" w:eastAsia="en-GB"/>
              </w:rPr>
              <w:t>a number of</w:t>
            </w:r>
            <w:proofErr w:type="gramEnd"/>
            <w:r>
              <w:rPr>
                <w:rFonts w:ascii="Arial" w:eastAsia="Calibri" w:hAnsi="Arial" w:cs="Arial"/>
                <w:color w:val="0070C0"/>
                <w:sz w:val="24"/>
                <w:lang w:val="en-US" w:eastAsia="en-GB"/>
              </w:rPr>
              <w:t xml:space="preserve"> other Medical Education Staff supporting. </w:t>
            </w:r>
          </w:p>
          <w:p w14:paraId="340F529D" w14:textId="77777777" w:rsidR="00ED4B26" w:rsidRDefault="00ED4B26" w:rsidP="00316529">
            <w:pPr>
              <w:spacing w:line="252" w:lineRule="auto"/>
              <w:rPr>
                <w:rFonts w:ascii="Arial" w:eastAsia="Calibri" w:hAnsi="Arial" w:cs="Arial"/>
                <w:color w:val="0070C0"/>
                <w:sz w:val="24"/>
                <w:lang w:val="en-US" w:eastAsia="en-GB"/>
              </w:rPr>
            </w:pPr>
          </w:p>
          <w:p w14:paraId="7B94490D" w14:textId="1EB3B875" w:rsidR="00751DA3" w:rsidRPr="00B55F70" w:rsidRDefault="00751DA3" w:rsidP="006638BF">
            <w:pPr>
              <w:spacing w:line="252" w:lineRule="auto"/>
              <w:rPr>
                <w:rFonts w:ascii="Arial" w:eastAsia="Calibri" w:hAnsi="Arial" w:cs="Arial"/>
                <w:color w:val="0070C0"/>
                <w:sz w:val="24"/>
                <w:lang w:val="en-US" w:eastAsia="en-GB"/>
              </w:rPr>
            </w:pPr>
          </w:p>
        </w:tc>
      </w:tr>
      <w:tr w:rsidR="00885903" w:rsidRPr="00D87C3B" w14:paraId="607B04B1" w14:textId="77777777" w:rsidTr="00A61B18">
        <w:trPr>
          <w:trHeight w:val="258"/>
        </w:trPr>
        <w:tc>
          <w:tcPr>
            <w:tcW w:w="5350" w:type="dxa"/>
            <w:tcBorders>
              <w:top w:val="single" w:sz="4" w:space="0" w:color="auto"/>
              <w:left w:val="single" w:sz="4" w:space="0" w:color="auto"/>
              <w:bottom w:val="single" w:sz="4" w:space="0" w:color="auto"/>
              <w:right w:val="single" w:sz="4" w:space="0" w:color="auto"/>
            </w:tcBorders>
          </w:tcPr>
          <w:p w14:paraId="1DF9A693" w14:textId="77777777" w:rsidR="00A66394" w:rsidRDefault="00A66394" w:rsidP="00A66394">
            <w:pPr>
              <w:pStyle w:val="NormalWeb"/>
              <w:numPr>
                <w:ilvl w:val="0"/>
                <w:numId w:val="29"/>
              </w:numPr>
              <w:spacing w:before="0" w:beforeAutospacing="0" w:after="0" w:afterAutospacing="0"/>
              <w:rPr>
                <w:rFonts w:ascii="Arial" w:hAnsi="Arial" w:cs="Arial"/>
                <w:b/>
                <w:bCs/>
                <w:color w:val="000000"/>
                <w:sz w:val="20"/>
                <w:szCs w:val="20"/>
              </w:rPr>
            </w:pPr>
            <w:r>
              <w:rPr>
                <w:rFonts w:ascii="Arial" w:hAnsi="Arial" w:cs="Arial"/>
                <w:b/>
                <w:bCs/>
                <w:color w:val="000000"/>
                <w:sz w:val="20"/>
                <w:szCs w:val="20"/>
              </w:rPr>
              <w:t>If the Trust has made notable expenditures on medical undergraduate education in the most recent financial year that have not been listed in response to question 4, please provide this information.</w:t>
            </w:r>
          </w:p>
          <w:p w14:paraId="0D781133" w14:textId="77777777" w:rsidR="00885903" w:rsidRPr="0081124D" w:rsidRDefault="00885903" w:rsidP="0081124D">
            <w:pPr>
              <w:spacing w:line="252" w:lineRule="auto"/>
            </w:pPr>
          </w:p>
        </w:tc>
        <w:tc>
          <w:tcPr>
            <w:tcW w:w="5219" w:type="dxa"/>
            <w:tcBorders>
              <w:top w:val="single" w:sz="4" w:space="0" w:color="auto"/>
              <w:left w:val="single" w:sz="4" w:space="0" w:color="auto"/>
              <w:bottom w:val="single" w:sz="4" w:space="0" w:color="auto"/>
              <w:right w:val="single" w:sz="4" w:space="0" w:color="auto"/>
            </w:tcBorders>
          </w:tcPr>
          <w:p w14:paraId="52389A0F" w14:textId="77777777" w:rsidR="00885903" w:rsidRPr="00B55F70"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61B18" w:rsidRPr="00D87C3B" w14:paraId="179E892D" w14:textId="77777777" w:rsidTr="000D6E88">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44F0C7A" w14:textId="50E54D64" w:rsidR="00A61B18" w:rsidRPr="00A61B18" w:rsidRDefault="00A61B18" w:rsidP="00A61B18">
            <w:pPr>
              <w:spacing w:line="252" w:lineRule="auto"/>
              <w:jc w:val="center"/>
              <w:rPr>
                <w:rFonts w:ascii="Arial" w:eastAsia="Calibri" w:hAnsi="Arial" w:cs="Arial"/>
                <w:b/>
                <w:color w:val="0070C0"/>
                <w:sz w:val="24"/>
                <w:lang w:val="en-US" w:eastAsia="en-GB"/>
              </w:rPr>
            </w:pPr>
            <w:r w:rsidRPr="00A61B18">
              <w:rPr>
                <w:rFonts w:ascii="Arial" w:eastAsia="Calibri" w:hAnsi="Arial" w:cs="Arial"/>
                <w:b/>
                <w:sz w:val="24"/>
                <w:lang w:val="en-US" w:eastAsia="en-GB"/>
              </w:rPr>
              <w:t>Additional Query Received on 02/03/2022</w:t>
            </w:r>
          </w:p>
        </w:tc>
      </w:tr>
      <w:tr w:rsidR="00A61B18" w:rsidRPr="00D87C3B" w14:paraId="7FF1A981" w14:textId="77777777" w:rsidTr="00A61B18">
        <w:trPr>
          <w:trHeight w:val="258"/>
        </w:trPr>
        <w:tc>
          <w:tcPr>
            <w:tcW w:w="5350" w:type="dxa"/>
            <w:tcBorders>
              <w:top w:val="single" w:sz="4" w:space="0" w:color="auto"/>
              <w:left w:val="single" w:sz="4" w:space="0" w:color="auto"/>
              <w:bottom w:val="single" w:sz="4" w:space="0" w:color="auto"/>
              <w:right w:val="single" w:sz="4" w:space="0" w:color="auto"/>
            </w:tcBorders>
          </w:tcPr>
          <w:p w14:paraId="679396E4" w14:textId="130711E0" w:rsidR="00A61B18" w:rsidRPr="00A61B18" w:rsidRDefault="00A61B18" w:rsidP="00A61B18">
            <w:pPr>
              <w:pStyle w:val="ListParagraph"/>
              <w:numPr>
                <w:ilvl w:val="0"/>
                <w:numId w:val="30"/>
              </w:numPr>
              <w:rPr>
                <w:rFonts w:ascii="Arial" w:hAnsi="Arial" w:cs="Arial"/>
                <w:b/>
                <w:sz w:val="20"/>
              </w:rPr>
            </w:pPr>
            <w:r w:rsidRPr="00A61B18">
              <w:rPr>
                <w:rFonts w:ascii="Arial" w:hAnsi="Arial" w:cs="Arial"/>
                <w:b/>
                <w:sz w:val="20"/>
              </w:rPr>
              <w:t>Is the £340,537 spent on PAs separate to the £106,173 spent on the undergraduate administration team? Or is £340,537 a total that includes the £106,173 administration budget?</w:t>
            </w:r>
          </w:p>
          <w:p w14:paraId="69E30256" w14:textId="77777777" w:rsidR="00A61B18" w:rsidRPr="00A61B18" w:rsidRDefault="00A61B18" w:rsidP="00A61B18">
            <w:pPr>
              <w:rPr>
                <w:rFonts w:ascii="Arial" w:hAnsi="Arial" w:cs="Arial"/>
                <w:b/>
                <w:bCs/>
                <w:color w:val="000000"/>
                <w:sz w:val="20"/>
                <w:szCs w:val="20"/>
              </w:rPr>
            </w:pPr>
          </w:p>
        </w:tc>
        <w:tc>
          <w:tcPr>
            <w:tcW w:w="5219" w:type="dxa"/>
            <w:tcBorders>
              <w:top w:val="single" w:sz="4" w:space="0" w:color="auto"/>
              <w:left w:val="single" w:sz="4" w:space="0" w:color="auto"/>
              <w:bottom w:val="single" w:sz="4" w:space="0" w:color="auto"/>
              <w:right w:val="single" w:sz="4" w:space="0" w:color="auto"/>
            </w:tcBorders>
          </w:tcPr>
          <w:p w14:paraId="44DD7C2D" w14:textId="1D98EF27" w:rsidR="00A61B18" w:rsidRDefault="00BD7EC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These are two separate figures as requested on the FOI. This is </w:t>
            </w:r>
            <w:proofErr w:type="gramStart"/>
            <w:r>
              <w:rPr>
                <w:rFonts w:ascii="Arial" w:eastAsia="Calibri" w:hAnsi="Arial" w:cs="Arial"/>
                <w:color w:val="0070C0"/>
                <w:sz w:val="24"/>
                <w:lang w:val="en-US" w:eastAsia="en-GB"/>
              </w:rPr>
              <w:t>spend</w:t>
            </w:r>
            <w:proofErr w:type="gramEnd"/>
            <w:r>
              <w:rPr>
                <w:rFonts w:ascii="Arial" w:eastAsia="Calibri" w:hAnsi="Arial" w:cs="Arial"/>
                <w:color w:val="0070C0"/>
                <w:sz w:val="24"/>
                <w:lang w:val="en-US" w:eastAsia="en-GB"/>
              </w:rPr>
              <w:t xml:space="preserve"> and not budget.</w:t>
            </w:r>
          </w:p>
        </w:tc>
      </w:tr>
      <w:tr w:rsidR="00A61B18" w:rsidRPr="00D87C3B" w14:paraId="6894F6F2"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72CCCC39" w14:textId="7390DDFB" w:rsidR="00A61B18" w:rsidRPr="00A61B18" w:rsidRDefault="00A61B18" w:rsidP="00A61B18">
            <w:pPr>
              <w:pStyle w:val="ListParagraph"/>
              <w:numPr>
                <w:ilvl w:val="0"/>
                <w:numId w:val="30"/>
              </w:numPr>
              <w:rPr>
                <w:rFonts w:ascii="Arial" w:hAnsi="Arial" w:cs="Arial"/>
                <w:b/>
                <w:sz w:val="20"/>
              </w:rPr>
            </w:pPr>
            <w:r w:rsidRPr="00A61B18">
              <w:rPr>
                <w:rFonts w:ascii="Arial" w:hAnsi="Arial" w:cs="Arial"/>
                <w:b/>
                <w:sz w:val="20"/>
              </w:rPr>
              <w:t>If the entire £2,189,844 budget received from the medical undergraduate tariff is ringfenced for spending on undergraduate education, could you please clarify, in as much detail as is available, how the remaining budget (after the deductions referenced in my first query) is spent?</w:t>
            </w:r>
          </w:p>
          <w:p w14:paraId="47FF9BFD" w14:textId="77777777" w:rsidR="00A61B18" w:rsidRPr="00A61B18" w:rsidRDefault="00A61B18" w:rsidP="00A61B18">
            <w:pPr>
              <w:pStyle w:val="NormalWeb"/>
              <w:spacing w:before="0" w:beforeAutospacing="0" w:after="0" w:afterAutospacing="0"/>
              <w:rPr>
                <w:rFonts w:ascii="Arial" w:hAnsi="Arial" w:cs="Arial"/>
                <w:b/>
                <w:bCs/>
                <w:color w:val="000000"/>
                <w:sz w:val="20"/>
                <w:szCs w:val="20"/>
              </w:rPr>
            </w:pPr>
          </w:p>
        </w:tc>
        <w:tc>
          <w:tcPr>
            <w:tcW w:w="5219" w:type="dxa"/>
            <w:tcBorders>
              <w:top w:val="single" w:sz="4" w:space="0" w:color="auto"/>
              <w:left w:val="single" w:sz="4" w:space="0" w:color="auto"/>
              <w:right w:val="single" w:sz="4" w:space="0" w:color="auto"/>
            </w:tcBorders>
          </w:tcPr>
          <w:p w14:paraId="198943F9" w14:textId="77777777" w:rsidR="00A61B18" w:rsidRDefault="00BD7EC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Remaining funding is spent on other administrative costs, simulation and clinical skills consumables, support to departments for providing placements, student travel costs, GP teaching costs, library support and overheads of the Trust.</w:t>
            </w:r>
          </w:p>
          <w:p w14:paraId="341018D2" w14:textId="175E5901" w:rsidR="00BD7EC6" w:rsidRDefault="00BD7EC6" w:rsidP="00316529">
            <w:pPr>
              <w:spacing w:line="252" w:lineRule="auto"/>
              <w:rPr>
                <w:rFonts w:ascii="Arial" w:eastAsia="Calibri" w:hAnsi="Arial" w:cs="Arial"/>
                <w:color w:val="0070C0"/>
                <w:sz w:val="24"/>
                <w:lang w:val="en-US" w:eastAsia="en-GB"/>
              </w:rPr>
            </w:pPr>
          </w:p>
        </w:tc>
      </w:tr>
      <w:bookmarkEnd w:id="0"/>
    </w:tbl>
    <w:p w14:paraId="6A6FF2EF"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14C1" w14:textId="77777777" w:rsidR="00417AFE" w:rsidRDefault="00417AFE" w:rsidP="0033551A">
      <w:pPr>
        <w:spacing w:after="0" w:line="240" w:lineRule="auto"/>
      </w:pPr>
      <w:r>
        <w:separator/>
      </w:r>
    </w:p>
  </w:endnote>
  <w:endnote w:type="continuationSeparator" w:id="0">
    <w:p w14:paraId="730A9FF4" w14:textId="77777777" w:rsidR="00417AFE" w:rsidRDefault="00417AFE"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2CA2"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A598" w14:textId="77777777" w:rsidR="00417AFE" w:rsidRDefault="00417AFE" w:rsidP="0033551A">
      <w:pPr>
        <w:spacing w:after="0" w:line="240" w:lineRule="auto"/>
      </w:pPr>
      <w:r>
        <w:separator/>
      </w:r>
    </w:p>
  </w:footnote>
  <w:footnote w:type="continuationSeparator" w:id="0">
    <w:p w14:paraId="1D4943A5" w14:textId="77777777" w:rsidR="00417AFE" w:rsidRDefault="00417AFE"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D4A2"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1D27D5B5" wp14:editId="1C3E3BA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5A6215"/>
    <w:multiLevelType w:val="multilevel"/>
    <w:tmpl w:val="257EBF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6E41CC"/>
    <w:multiLevelType w:val="multilevel"/>
    <w:tmpl w:val="0302B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7746DF"/>
    <w:multiLevelType w:val="multilevel"/>
    <w:tmpl w:val="59964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22EB1"/>
    <w:multiLevelType w:val="multilevel"/>
    <w:tmpl w:val="03C605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154774"/>
    <w:multiLevelType w:val="multilevel"/>
    <w:tmpl w:val="C220E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0444E"/>
    <w:multiLevelType w:val="multilevel"/>
    <w:tmpl w:val="2BA857C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E2925C8"/>
    <w:multiLevelType w:val="multilevel"/>
    <w:tmpl w:val="3FF4D3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2541FE"/>
    <w:multiLevelType w:val="multilevel"/>
    <w:tmpl w:val="F670BD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4912B7"/>
    <w:multiLevelType w:val="multilevel"/>
    <w:tmpl w:val="CD48BB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18"/>
  </w:num>
  <w:num w:numId="18">
    <w:abstractNumId w:val="1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abstractNumId w:val="2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6"/>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7"/>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19"/>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36DF2"/>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17AFE"/>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638BF"/>
    <w:rsid w:val="00686130"/>
    <w:rsid w:val="006974B9"/>
    <w:rsid w:val="006C4C0C"/>
    <w:rsid w:val="006E4DEA"/>
    <w:rsid w:val="00711ACC"/>
    <w:rsid w:val="00751DA3"/>
    <w:rsid w:val="007E5D80"/>
    <w:rsid w:val="0081124D"/>
    <w:rsid w:val="00875881"/>
    <w:rsid w:val="00877D9C"/>
    <w:rsid w:val="00880170"/>
    <w:rsid w:val="00885903"/>
    <w:rsid w:val="008D4DE7"/>
    <w:rsid w:val="0092478A"/>
    <w:rsid w:val="00937110"/>
    <w:rsid w:val="0094299E"/>
    <w:rsid w:val="009529EC"/>
    <w:rsid w:val="00957B65"/>
    <w:rsid w:val="009D4EB5"/>
    <w:rsid w:val="00A5218A"/>
    <w:rsid w:val="00A61B18"/>
    <w:rsid w:val="00A66394"/>
    <w:rsid w:val="00A67D0C"/>
    <w:rsid w:val="00AB100E"/>
    <w:rsid w:val="00B21EE9"/>
    <w:rsid w:val="00B46636"/>
    <w:rsid w:val="00B54AFE"/>
    <w:rsid w:val="00B55F70"/>
    <w:rsid w:val="00B65A8F"/>
    <w:rsid w:val="00B719F2"/>
    <w:rsid w:val="00BD711E"/>
    <w:rsid w:val="00BD7EC6"/>
    <w:rsid w:val="00BE2769"/>
    <w:rsid w:val="00C41C65"/>
    <w:rsid w:val="00C830A2"/>
    <w:rsid w:val="00C95BDE"/>
    <w:rsid w:val="00C97915"/>
    <w:rsid w:val="00CA1233"/>
    <w:rsid w:val="00CD7F59"/>
    <w:rsid w:val="00CF2C29"/>
    <w:rsid w:val="00D87C3B"/>
    <w:rsid w:val="00DC04F2"/>
    <w:rsid w:val="00E151DA"/>
    <w:rsid w:val="00ED4B26"/>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7B116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2940584">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33592898">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2382154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0365377">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11661609">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04119201">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Hinchliffe Carole: Senior Finance Manager</cp:lastModifiedBy>
  <cp:revision>2</cp:revision>
  <dcterms:created xsi:type="dcterms:W3CDTF">2022-03-07T13:25:00Z</dcterms:created>
  <dcterms:modified xsi:type="dcterms:W3CDTF">2022-03-07T13:25:00Z</dcterms:modified>
</cp:coreProperties>
</file>