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66C7">
        <w:rPr>
          <w:rFonts w:ascii="Arial" w:eastAsia="Calibri" w:hAnsi="Arial" w:cs="Arial"/>
          <w:b/>
          <w:sz w:val="24"/>
          <w:szCs w:val="24"/>
        </w:rPr>
        <w:t>6283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F7B9D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01CA">
        <w:rPr>
          <w:rFonts w:ascii="Arial" w:eastAsia="Calibri" w:hAnsi="Arial" w:cs="Arial"/>
          <w:b/>
          <w:sz w:val="24"/>
          <w:szCs w:val="24"/>
        </w:rPr>
        <w:t>Emergency General Surgery</w:t>
      </w:r>
    </w:p>
    <w:p w:rsidR="00D87C3B" w:rsidRDefault="00D87C3B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634AC">
        <w:rPr>
          <w:rFonts w:ascii="Arial" w:eastAsia="Calibri" w:hAnsi="Arial" w:cs="Arial"/>
          <w:b/>
          <w:sz w:val="24"/>
          <w:szCs w:val="24"/>
        </w:rPr>
        <w:t>09/03/2022</w:t>
      </w:r>
    </w:p>
    <w:p w:rsidR="00A634AC" w:rsidRPr="00A634AC" w:rsidRDefault="00A634A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85903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C" w:rsidRPr="00A634AC" w:rsidRDefault="00A634AC" w:rsidP="00DF51F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What is the name of the hospital the following questions will relate to?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945425" w:rsidP="00945425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Rotherham Foundation NHS Trust</w:t>
            </w: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A634AC" w:rsidRDefault="00A634AC" w:rsidP="00DF51F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How many acute inpatient beds did this hospital have for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94542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379 acute general beds </w:t>
            </w: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A634AC" w:rsidRDefault="00A634AC" w:rsidP="00DF51F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How many emergency (unplanned) admissions did this hospital have under the acute general surgery services in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1E709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Approx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5633 non elective admission for the financial period of 21/22 (Covering April 21 to Feb 22 (March period isn’t fully completed)).</w:t>
            </w:r>
            <w:r w:rsidR="0094542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A634AC" w:rsidRDefault="00A634AC" w:rsidP="00DF51F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How many cases did this hospital submit to the National Emergency Laparotomy Audit (NELA) in 2021?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A018E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8</w:t>
            </w: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C" w:rsidRPr="00A634AC" w:rsidRDefault="00A634AC" w:rsidP="00DF51F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Which of the following organisation systems describes how emergency general surgical admissions are organised in this hospital?</w:t>
            </w:r>
          </w:p>
          <w:p w:rsidR="00A634AC" w:rsidRPr="00A634AC" w:rsidRDefault="00A634AC" w:rsidP="00A634AC">
            <w:pPr>
              <w:pStyle w:val="ListParagraph"/>
              <w:spacing w:after="160"/>
              <w:rPr>
                <w:rFonts w:ascii="Arial" w:hAnsi="Arial" w:cs="Arial"/>
              </w:rPr>
            </w:pPr>
          </w:p>
          <w:p w:rsidR="00A634AC" w:rsidRPr="00A634AC" w:rsidRDefault="00A634AC" w:rsidP="00DF51F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Mixed general surgical take under a non-specific general surgery consultant</w:t>
            </w:r>
          </w:p>
          <w:p w:rsidR="00A634AC" w:rsidRPr="00A634AC" w:rsidRDefault="00A634AC" w:rsidP="00DF51F2">
            <w:pPr>
              <w:pStyle w:val="ListParagraph"/>
              <w:spacing w:after="160" w:line="252" w:lineRule="auto"/>
              <w:ind w:left="1440"/>
              <w:rPr>
                <w:rFonts w:ascii="Arial" w:hAnsi="Arial" w:cs="Arial"/>
              </w:rPr>
            </w:pPr>
          </w:p>
          <w:p w:rsidR="00A634AC" w:rsidRPr="00A634AC" w:rsidRDefault="00A634AC" w:rsidP="00DF51F2">
            <w:pPr>
              <w:pStyle w:val="ListParagraph"/>
              <w:numPr>
                <w:ilvl w:val="1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Daily allocation of acute admissions to a general surgery sub speciality (Upper GI / Colorectal / Hepatobiliary)</w:t>
            </w:r>
          </w:p>
          <w:p w:rsidR="00A634AC" w:rsidRPr="00A634AC" w:rsidRDefault="00A634AC" w:rsidP="00DF51F2">
            <w:pPr>
              <w:pStyle w:val="ListParagraph"/>
              <w:spacing w:after="160"/>
              <w:ind w:left="1440"/>
              <w:rPr>
                <w:rFonts w:ascii="Arial" w:hAnsi="Arial" w:cs="Arial"/>
              </w:rPr>
            </w:pPr>
          </w:p>
          <w:p w:rsidR="00A634AC" w:rsidRPr="00A634AC" w:rsidRDefault="00A634AC" w:rsidP="00DF51F2">
            <w:pPr>
              <w:pStyle w:val="ListParagraph"/>
              <w:numPr>
                <w:ilvl w:val="1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Dedicated Emergency General Surgery consultants / service during weekdays only (Monday to Thursday, or Monday to Friday)</w:t>
            </w:r>
          </w:p>
          <w:p w:rsidR="00A634AC" w:rsidRPr="00A634AC" w:rsidRDefault="00A634AC" w:rsidP="00DF51F2">
            <w:pPr>
              <w:pStyle w:val="ListParagraph"/>
              <w:spacing w:after="160"/>
              <w:ind w:left="1440"/>
              <w:rPr>
                <w:rFonts w:ascii="Arial" w:hAnsi="Arial" w:cs="Arial"/>
              </w:rPr>
            </w:pPr>
          </w:p>
          <w:p w:rsidR="00A634AC" w:rsidRPr="00A634AC" w:rsidRDefault="00A634AC" w:rsidP="00DF51F2">
            <w:pPr>
              <w:pStyle w:val="ListParagraph"/>
              <w:numPr>
                <w:ilvl w:val="1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Dedicated Emergency General Surgery consultants / service weekdays and weekend</w:t>
            </w:r>
          </w:p>
          <w:p w:rsidR="00A634AC" w:rsidRPr="00A634AC" w:rsidRDefault="00A634AC" w:rsidP="00DF51F2">
            <w:pPr>
              <w:pStyle w:val="ListParagraph"/>
              <w:spacing w:after="160"/>
              <w:ind w:left="1440"/>
              <w:rPr>
                <w:rFonts w:ascii="Arial" w:hAnsi="Arial" w:cs="Arial"/>
              </w:rPr>
            </w:pPr>
          </w:p>
          <w:p w:rsidR="00A634AC" w:rsidRPr="00A634AC" w:rsidRDefault="00A634AC" w:rsidP="00DF51F2">
            <w:pPr>
              <w:pStyle w:val="ListParagraph"/>
              <w:numPr>
                <w:ilvl w:val="1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Other (please state)</w:t>
            </w:r>
          </w:p>
          <w:p w:rsidR="00AE611D" w:rsidRPr="00A634AC" w:rsidRDefault="00AE611D" w:rsidP="00A634A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A018EA" w:rsidP="00A018EA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system operated by TRFT IS a m</w:t>
            </w:r>
            <w:r w:rsidRPr="00A018EA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ixed general surgical take under a non-specific general surgery consultant</w:t>
            </w:r>
            <w:bookmarkStart w:id="1" w:name="_GoBack"/>
            <w:bookmarkEnd w:id="1"/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A634AC" w:rsidRDefault="00A634AC" w:rsidP="00DF51F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>If your hospital runs a dedicated emergency general surgery service (answers c or d above), how many dedicated emergency general surgery consultants form the rota for this service?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945425" w:rsidRDefault="00A018E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highlight w:val="yellow"/>
                <w:lang w:val="en-US" w:eastAsia="en-GB"/>
              </w:rPr>
            </w:pPr>
            <w:r w:rsidRPr="00A018EA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  <w:r w:rsidR="00945425" w:rsidRPr="00A018EA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 w:rsidR="0075563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- </w:t>
            </w:r>
            <w:r w:rsidR="0075563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system operated by TRFT IS a m</w:t>
            </w:r>
            <w:r w:rsidR="0075563B" w:rsidRPr="00A018EA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ixed general surgical take under a non-specific general surgery consultant</w:t>
            </w: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A634AC" w:rsidRDefault="00A634AC" w:rsidP="00DF51F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ascii="Arial" w:hAnsi="Arial" w:cs="Arial"/>
              </w:rPr>
            </w:pPr>
            <w:r w:rsidRPr="00A634AC">
              <w:rPr>
                <w:rFonts w:ascii="Arial" w:hAnsi="Arial" w:cs="Arial"/>
              </w:rPr>
              <w:t xml:space="preserve">If this hospital does not already have an emergency general surgery service, does it plan to change </w:t>
            </w:r>
            <w:r w:rsidR="005367F5" w:rsidRPr="00A634AC">
              <w:rPr>
                <w:rFonts w:ascii="Arial" w:hAnsi="Arial" w:cs="Arial"/>
              </w:rPr>
              <w:t>its</w:t>
            </w:r>
            <w:r w:rsidRPr="00A634AC">
              <w:rPr>
                <w:rFonts w:ascii="Arial" w:hAnsi="Arial" w:cs="Arial"/>
              </w:rPr>
              <w:t xml:space="preserve"> service to this form in the next 5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945425" w:rsidRDefault="00A018E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highlight w:val="yellow"/>
                <w:lang w:val="en-US" w:eastAsia="en-GB"/>
              </w:rPr>
            </w:pPr>
            <w:r w:rsidRPr="00A018EA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– </w:t>
            </w:r>
            <w:r w:rsidR="0075563B" w:rsidRPr="0075563B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have no plans to change the current service model at this present time, the model is based upon a mixed general surgical take under a non-specific general surgery consultant.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98A" w:rsidRDefault="00EC798A" w:rsidP="0033551A">
      <w:pPr>
        <w:spacing w:after="0" w:line="240" w:lineRule="auto"/>
      </w:pPr>
      <w:r>
        <w:separator/>
      </w:r>
    </w:p>
  </w:endnote>
  <w:endnote w:type="continuationSeparator" w:id="0">
    <w:p w:rsidR="00EC798A" w:rsidRDefault="00EC798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98A" w:rsidRDefault="00EC798A" w:rsidP="0033551A">
      <w:pPr>
        <w:spacing w:after="0" w:line="240" w:lineRule="auto"/>
      </w:pPr>
      <w:r>
        <w:separator/>
      </w:r>
    </w:p>
  </w:footnote>
  <w:footnote w:type="continuationSeparator" w:id="0">
    <w:p w:rsidR="00EC798A" w:rsidRDefault="00EC798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9"/>
  </w:num>
  <w:num w:numId="17">
    <w:abstractNumId w:val="16"/>
  </w:num>
  <w:num w:numId="18">
    <w:abstractNumId w:val="1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676AB"/>
    <w:rsid w:val="001E465E"/>
    <w:rsid w:val="001E709A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A2592"/>
    <w:rsid w:val="003C4E44"/>
    <w:rsid w:val="004360B0"/>
    <w:rsid w:val="00441658"/>
    <w:rsid w:val="00472C36"/>
    <w:rsid w:val="004738BF"/>
    <w:rsid w:val="00482226"/>
    <w:rsid w:val="00496B87"/>
    <w:rsid w:val="004A4CD1"/>
    <w:rsid w:val="004A66C7"/>
    <w:rsid w:val="004B4B3E"/>
    <w:rsid w:val="00504570"/>
    <w:rsid w:val="00533AE8"/>
    <w:rsid w:val="005367F5"/>
    <w:rsid w:val="005469DC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470E1"/>
    <w:rsid w:val="0075563B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45425"/>
    <w:rsid w:val="009529EC"/>
    <w:rsid w:val="00957B65"/>
    <w:rsid w:val="009B01CA"/>
    <w:rsid w:val="009D4EB5"/>
    <w:rsid w:val="00A018EA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DD7F5D"/>
    <w:rsid w:val="00DF51F2"/>
    <w:rsid w:val="00EC798A"/>
    <w:rsid w:val="00F94BEF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6ABFD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2022-03-24T08:05:00Z</dcterms:created>
  <dcterms:modified xsi:type="dcterms:W3CDTF">2022-03-28T07:12:00Z</dcterms:modified>
</cp:coreProperties>
</file>