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DA55B7">
        <w:rPr>
          <w:rFonts w:ascii="Arial" w:eastAsia="Calibri" w:hAnsi="Arial" w:cs="Arial"/>
          <w:b/>
          <w:sz w:val="24"/>
          <w:szCs w:val="24"/>
        </w:rPr>
        <w:t>6288</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DA55B7">
        <w:rPr>
          <w:rFonts w:ascii="Arial" w:eastAsia="Calibri" w:hAnsi="Arial" w:cs="Arial"/>
          <w:b/>
          <w:sz w:val="24"/>
          <w:szCs w:val="24"/>
        </w:rPr>
        <w:t xml:space="preserve"> Clinical - Drugs</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766160">
        <w:rPr>
          <w:rFonts w:ascii="Arial" w:eastAsia="Calibri" w:hAnsi="Arial" w:cs="Arial"/>
          <w:b/>
          <w:sz w:val="24"/>
          <w:szCs w:val="24"/>
        </w:rPr>
        <w:t xml:space="preserve"> Immunoglob</w:t>
      </w:r>
      <w:r w:rsidR="00C224F6">
        <w:rPr>
          <w:rFonts w:ascii="Arial" w:eastAsia="Calibri" w:hAnsi="Arial" w:cs="Arial"/>
          <w:b/>
          <w:sz w:val="24"/>
          <w:szCs w:val="24"/>
        </w:rPr>
        <w:t>ul</w:t>
      </w:r>
      <w:r w:rsidR="00766160">
        <w:rPr>
          <w:rFonts w:ascii="Arial" w:eastAsia="Calibri" w:hAnsi="Arial" w:cs="Arial"/>
          <w:b/>
          <w:sz w:val="24"/>
          <w:szCs w:val="24"/>
        </w:rPr>
        <w:t>in Treatments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DA55B7">
        <w:rPr>
          <w:rFonts w:ascii="Arial" w:eastAsia="Calibri" w:hAnsi="Arial" w:cs="Arial"/>
          <w:b/>
          <w:sz w:val="24"/>
          <w:szCs w:val="24"/>
        </w:rPr>
        <w:t>14/03/2022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DA55B7" w:rsidRPr="00D87C3B" w:rsidTr="00CD6DF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A55B7" w:rsidRPr="009278AE" w:rsidRDefault="00DA55B7" w:rsidP="00DA55B7">
            <w:pPr>
              <w:spacing w:after="160" w:line="254" w:lineRule="auto"/>
              <w:rPr>
                <w:rFonts w:ascii="Arial" w:hAnsi="Arial" w:cs="Arial"/>
              </w:rPr>
            </w:pPr>
            <w:r w:rsidRPr="009278AE">
              <w:rPr>
                <w:rFonts w:ascii="Arial" w:hAnsi="Arial" w:cs="Arial"/>
              </w:rPr>
              <w:t>I have a Freedom of Information request which I hope you’ll be able to help me with (questions are set out below)</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DA55B7" w:rsidRPr="009278AE" w:rsidRDefault="00DA55B7" w:rsidP="00DA55B7">
            <w:pPr>
              <w:pStyle w:val="ListParagraph"/>
              <w:numPr>
                <w:ilvl w:val="0"/>
                <w:numId w:val="29"/>
              </w:numPr>
              <w:spacing w:line="254" w:lineRule="auto"/>
              <w:rPr>
                <w:rFonts w:ascii="Arial" w:hAnsi="Arial" w:cs="Arial"/>
              </w:rPr>
            </w:pPr>
            <w:r w:rsidRPr="009278AE">
              <w:rPr>
                <w:rFonts w:ascii="Arial" w:hAnsi="Arial" w:cs="Arial"/>
              </w:rPr>
              <w:t xml:space="preserve"> In the past 6 months (latest 6 months available) how many patients have received the following Immunoglobulin treatments (for any disease):</w:t>
            </w:r>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Cutaquig</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Cuvitru</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Gammanorm</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Hizentra</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Hyqvia</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Subgam</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Privigen</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Octagam</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Intratect</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Gamunex</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Kiovig</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Panzyga</w:t>
            </w:r>
            <w:proofErr w:type="spellEnd"/>
          </w:p>
          <w:p w:rsidR="00DA55B7" w:rsidRPr="009278AE" w:rsidRDefault="00DA55B7" w:rsidP="009278AE">
            <w:pPr>
              <w:pStyle w:val="gmail-msolistparagraph"/>
              <w:numPr>
                <w:ilvl w:val="0"/>
                <w:numId w:val="30"/>
              </w:numPr>
              <w:spacing w:before="0" w:beforeAutospacing="0" w:after="0" w:afterAutospacing="0" w:line="254" w:lineRule="auto"/>
              <w:rPr>
                <w:rFonts w:ascii="Arial" w:hAnsi="Arial" w:cs="Arial"/>
              </w:rPr>
            </w:pPr>
            <w:proofErr w:type="spellStart"/>
            <w:r w:rsidRPr="009278AE">
              <w:rPr>
                <w:rFonts w:ascii="Arial" w:hAnsi="Arial" w:cs="Arial"/>
              </w:rPr>
              <w:t>Iqymune</w:t>
            </w:r>
            <w:proofErr w:type="spellEnd"/>
          </w:p>
          <w:p w:rsidR="005545DA" w:rsidRPr="009278AE" w:rsidRDefault="00DA55B7" w:rsidP="009278AE">
            <w:pPr>
              <w:pStyle w:val="gmail-msolistparagraph"/>
              <w:numPr>
                <w:ilvl w:val="0"/>
                <w:numId w:val="30"/>
              </w:numPr>
              <w:spacing w:before="0" w:beforeAutospacing="0" w:after="160" w:afterAutospacing="0" w:line="254" w:lineRule="auto"/>
              <w:rPr>
                <w:rFonts w:ascii="Arial" w:hAnsi="Arial" w:cs="Arial"/>
              </w:rPr>
            </w:pPr>
            <w:proofErr w:type="spellStart"/>
            <w:r w:rsidRPr="009278AE">
              <w:rPr>
                <w:rFonts w:ascii="Arial" w:hAnsi="Arial" w:cs="Arial"/>
              </w:rPr>
              <w:t>Gammaplex</w:t>
            </w:r>
            <w:proofErr w:type="spellEnd"/>
          </w:p>
        </w:tc>
        <w:tc>
          <w:tcPr>
            <w:tcW w:w="5219" w:type="dxa"/>
            <w:tcBorders>
              <w:top w:val="single" w:sz="4" w:space="0" w:color="auto"/>
              <w:left w:val="single" w:sz="4" w:space="0" w:color="auto"/>
              <w:right w:val="single" w:sz="4" w:space="0" w:color="auto"/>
            </w:tcBorders>
          </w:tcPr>
          <w:p w:rsidR="005545DA" w:rsidRPr="009278AE" w:rsidRDefault="00D869F7" w:rsidP="00A634AC">
            <w:pPr>
              <w:spacing w:line="252" w:lineRule="auto"/>
              <w:rPr>
                <w:rFonts w:ascii="Arial" w:eastAsia="Calibri" w:hAnsi="Arial" w:cs="Arial"/>
                <w:color w:val="0070C0"/>
                <w:sz w:val="24"/>
                <w:lang w:val="en-US" w:eastAsia="en-GB"/>
              </w:rPr>
            </w:pPr>
            <w:proofErr w:type="spellStart"/>
            <w:r w:rsidRPr="009278AE">
              <w:rPr>
                <w:rFonts w:ascii="Arial" w:eastAsia="Calibri" w:hAnsi="Arial" w:cs="Arial"/>
                <w:color w:val="0070C0"/>
                <w:sz w:val="24"/>
                <w:lang w:val="en-US" w:eastAsia="en-GB"/>
              </w:rPr>
              <w:t>Intratect</w:t>
            </w:r>
            <w:proofErr w:type="spellEnd"/>
            <w:r w:rsidR="00D76C1E">
              <w:rPr>
                <w:rFonts w:ascii="Arial" w:eastAsia="Calibri" w:hAnsi="Arial" w:cs="Arial"/>
                <w:color w:val="0070C0"/>
                <w:sz w:val="24"/>
                <w:lang w:val="en-US" w:eastAsia="en-GB"/>
              </w:rPr>
              <w:t xml:space="preserve"> </w:t>
            </w:r>
            <w:r w:rsidRPr="009278AE">
              <w:rPr>
                <w:rFonts w:ascii="Arial" w:eastAsia="Calibri" w:hAnsi="Arial" w:cs="Arial"/>
                <w:color w:val="0070C0"/>
                <w:sz w:val="24"/>
                <w:lang w:val="en-US" w:eastAsia="en-GB"/>
              </w:rPr>
              <w:t>8 patients</w:t>
            </w:r>
          </w:p>
          <w:p w:rsidR="00D869F7" w:rsidRPr="009278AE" w:rsidRDefault="00D869F7" w:rsidP="00A634AC">
            <w:pPr>
              <w:spacing w:line="252" w:lineRule="auto"/>
              <w:rPr>
                <w:rFonts w:ascii="Arial" w:eastAsia="Calibri" w:hAnsi="Arial" w:cs="Arial"/>
                <w:color w:val="0070C0"/>
                <w:sz w:val="24"/>
                <w:lang w:val="en-US" w:eastAsia="en-GB"/>
              </w:rPr>
            </w:pPr>
            <w:proofErr w:type="spellStart"/>
            <w:r w:rsidRPr="009278AE">
              <w:rPr>
                <w:rFonts w:ascii="Arial" w:eastAsia="Calibri" w:hAnsi="Arial" w:cs="Arial"/>
                <w:color w:val="0070C0"/>
                <w:sz w:val="24"/>
                <w:lang w:val="en-US" w:eastAsia="en-GB"/>
              </w:rPr>
              <w:t>Privigen</w:t>
            </w:r>
            <w:proofErr w:type="spellEnd"/>
            <w:r w:rsidRPr="009278AE">
              <w:rPr>
                <w:rFonts w:ascii="Arial" w:eastAsia="Calibri" w:hAnsi="Arial" w:cs="Arial"/>
                <w:color w:val="0070C0"/>
                <w:sz w:val="24"/>
                <w:lang w:val="en-US" w:eastAsia="en-GB"/>
              </w:rPr>
              <w:t xml:space="preserve"> </w:t>
            </w:r>
            <w:r w:rsidR="009278AE" w:rsidRPr="009278AE">
              <w:rPr>
                <w:rFonts w:ascii="Arial" w:eastAsia="Calibri" w:hAnsi="Arial" w:cs="Arial"/>
                <w:color w:val="0070C0"/>
                <w:sz w:val="24"/>
                <w:lang w:val="en-US" w:eastAsia="en-GB"/>
              </w:rPr>
              <w:t>&lt;5</w:t>
            </w:r>
            <w:r w:rsidRPr="009278AE">
              <w:rPr>
                <w:rFonts w:ascii="Arial" w:eastAsia="Calibri" w:hAnsi="Arial" w:cs="Arial"/>
                <w:color w:val="0070C0"/>
                <w:sz w:val="24"/>
                <w:lang w:val="en-US" w:eastAsia="en-GB"/>
              </w:rPr>
              <w:t xml:space="preserve"> patients</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DA55B7" w:rsidRPr="009278AE" w:rsidRDefault="00DA55B7" w:rsidP="00DA55B7">
            <w:pPr>
              <w:pStyle w:val="ListParagraph"/>
              <w:numPr>
                <w:ilvl w:val="0"/>
                <w:numId w:val="29"/>
              </w:numPr>
              <w:spacing w:line="254" w:lineRule="auto"/>
              <w:rPr>
                <w:rFonts w:ascii="Arial" w:hAnsi="Arial" w:cs="Arial"/>
              </w:rPr>
            </w:pPr>
            <w:r w:rsidRPr="009278AE">
              <w:rPr>
                <w:rFonts w:ascii="Arial" w:hAnsi="Arial" w:cs="Arial"/>
              </w:rPr>
              <w:t>In the past 6 months (latest 6 months available) how many patients have received the following treatments (for any disease):</w:t>
            </w:r>
          </w:p>
          <w:p w:rsidR="00DA55B7" w:rsidRPr="009278AE" w:rsidRDefault="00DA55B7" w:rsidP="009278AE">
            <w:pPr>
              <w:pStyle w:val="gmail-msolistparagraph"/>
              <w:numPr>
                <w:ilvl w:val="0"/>
                <w:numId w:val="33"/>
              </w:numPr>
              <w:spacing w:before="0" w:beforeAutospacing="0" w:after="0" w:afterAutospacing="0" w:line="254" w:lineRule="auto"/>
              <w:rPr>
                <w:rFonts w:ascii="Arial" w:hAnsi="Arial" w:cs="Arial"/>
              </w:rPr>
            </w:pPr>
            <w:proofErr w:type="spellStart"/>
            <w:r w:rsidRPr="009278AE">
              <w:rPr>
                <w:rFonts w:ascii="Arial" w:hAnsi="Arial" w:cs="Arial"/>
              </w:rPr>
              <w:t>Berinert</w:t>
            </w:r>
            <w:proofErr w:type="spellEnd"/>
            <w:r w:rsidRPr="009278AE">
              <w:rPr>
                <w:rFonts w:ascii="Arial" w:hAnsi="Arial" w:cs="Arial"/>
              </w:rPr>
              <w:t xml:space="preserve"> (Human C1-esterase inhibitor)</w:t>
            </w:r>
          </w:p>
          <w:p w:rsidR="00DA55B7" w:rsidRPr="009278AE" w:rsidRDefault="00DA55B7" w:rsidP="009278AE">
            <w:pPr>
              <w:pStyle w:val="gmail-msolistparagraph"/>
              <w:numPr>
                <w:ilvl w:val="0"/>
                <w:numId w:val="33"/>
              </w:numPr>
              <w:spacing w:before="0" w:beforeAutospacing="0" w:after="0" w:afterAutospacing="0" w:line="254" w:lineRule="auto"/>
              <w:rPr>
                <w:rFonts w:ascii="Arial" w:hAnsi="Arial" w:cs="Arial"/>
              </w:rPr>
            </w:pPr>
            <w:proofErr w:type="spellStart"/>
            <w:r w:rsidRPr="009278AE">
              <w:rPr>
                <w:rFonts w:ascii="Arial" w:hAnsi="Arial" w:cs="Arial"/>
              </w:rPr>
              <w:t>Cinryze</w:t>
            </w:r>
            <w:proofErr w:type="spellEnd"/>
            <w:r w:rsidRPr="009278AE">
              <w:rPr>
                <w:rFonts w:ascii="Arial" w:hAnsi="Arial" w:cs="Arial"/>
              </w:rPr>
              <w:t xml:space="preserve"> (Human C1-esterase inhibitor)</w:t>
            </w:r>
          </w:p>
          <w:p w:rsidR="00DA55B7" w:rsidRPr="009278AE" w:rsidRDefault="00DA55B7" w:rsidP="009278AE">
            <w:pPr>
              <w:pStyle w:val="gmail-msolistparagraph"/>
              <w:numPr>
                <w:ilvl w:val="0"/>
                <w:numId w:val="33"/>
              </w:numPr>
              <w:spacing w:before="0" w:beforeAutospacing="0" w:after="0" w:afterAutospacing="0" w:line="254" w:lineRule="auto"/>
              <w:rPr>
                <w:rFonts w:ascii="Arial" w:hAnsi="Arial" w:cs="Arial"/>
              </w:rPr>
            </w:pPr>
            <w:proofErr w:type="spellStart"/>
            <w:r w:rsidRPr="009278AE">
              <w:rPr>
                <w:rFonts w:ascii="Arial" w:hAnsi="Arial" w:cs="Arial"/>
              </w:rPr>
              <w:t>Firazyr</w:t>
            </w:r>
            <w:proofErr w:type="spellEnd"/>
            <w:r w:rsidRPr="009278AE">
              <w:rPr>
                <w:rFonts w:ascii="Arial" w:hAnsi="Arial" w:cs="Arial"/>
              </w:rPr>
              <w:t xml:space="preserve"> (</w:t>
            </w:r>
            <w:proofErr w:type="spellStart"/>
            <w:r w:rsidRPr="009278AE">
              <w:rPr>
                <w:rFonts w:ascii="Arial" w:hAnsi="Arial" w:cs="Arial"/>
              </w:rPr>
              <w:t>Icatibant</w:t>
            </w:r>
            <w:proofErr w:type="spellEnd"/>
            <w:r w:rsidRPr="009278AE">
              <w:rPr>
                <w:rFonts w:ascii="Arial" w:hAnsi="Arial" w:cs="Arial"/>
              </w:rPr>
              <w:t xml:space="preserve"> injection)</w:t>
            </w:r>
          </w:p>
          <w:p w:rsidR="00DA55B7" w:rsidRPr="009278AE" w:rsidRDefault="00DA55B7" w:rsidP="009278AE">
            <w:pPr>
              <w:pStyle w:val="gmail-msolistparagraph"/>
              <w:numPr>
                <w:ilvl w:val="0"/>
                <w:numId w:val="33"/>
              </w:numPr>
              <w:spacing w:before="0" w:beforeAutospacing="0" w:after="0" w:afterAutospacing="0" w:line="254" w:lineRule="auto"/>
              <w:rPr>
                <w:rFonts w:ascii="Arial" w:hAnsi="Arial" w:cs="Arial"/>
              </w:rPr>
            </w:pPr>
            <w:proofErr w:type="spellStart"/>
            <w:r w:rsidRPr="009278AE">
              <w:rPr>
                <w:rFonts w:ascii="Arial" w:hAnsi="Arial" w:cs="Arial"/>
              </w:rPr>
              <w:t>Orladeyo</w:t>
            </w:r>
            <w:proofErr w:type="spellEnd"/>
            <w:r w:rsidRPr="009278AE">
              <w:rPr>
                <w:rFonts w:ascii="Arial" w:hAnsi="Arial" w:cs="Arial"/>
              </w:rPr>
              <w:t xml:space="preserve"> (</w:t>
            </w:r>
            <w:proofErr w:type="spellStart"/>
            <w:r w:rsidRPr="009278AE">
              <w:rPr>
                <w:rFonts w:ascii="Arial" w:hAnsi="Arial" w:cs="Arial"/>
              </w:rPr>
              <w:t>Berotralstat</w:t>
            </w:r>
            <w:proofErr w:type="spellEnd"/>
            <w:r w:rsidRPr="009278AE">
              <w:rPr>
                <w:rFonts w:ascii="Arial" w:hAnsi="Arial" w:cs="Arial"/>
              </w:rPr>
              <w:t>)</w:t>
            </w:r>
          </w:p>
          <w:p w:rsidR="00DA55B7" w:rsidRPr="009278AE" w:rsidRDefault="00DA55B7" w:rsidP="009278AE">
            <w:pPr>
              <w:pStyle w:val="gmail-msolistparagraph"/>
              <w:numPr>
                <w:ilvl w:val="0"/>
                <w:numId w:val="33"/>
              </w:numPr>
              <w:spacing w:before="0" w:beforeAutospacing="0" w:after="0" w:afterAutospacing="0" w:line="254" w:lineRule="auto"/>
              <w:rPr>
                <w:rFonts w:ascii="Arial" w:hAnsi="Arial" w:cs="Arial"/>
              </w:rPr>
            </w:pPr>
            <w:proofErr w:type="spellStart"/>
            <w:r w:rsidRPr="009278AE">
              <w:rPr>
                <w:rFonts w:ascii="Arial" w:hAnsi="Arial" w:cs="Arial"/>
              </w:rPr>
              <w:t>Ruconest</w:t>
            </w:r>
            <w:proofErr w:type="spellEnd"/>
            <w:r w:rsidRPr="009278AE">
              <w:rPr>
                <w:rFonts w:ascii="Arial" w:hAnsi="Arial" w:cs="Arial"/>
              </w:rPr>
              <w:t xml:space="preserve"> (Recombinant Human C1-esterase inhibitor)</w:t>
            </w:r>
          </w:p>
          <w:p w:rsidR="005545DA" w:rsidRPr="009278AE" w:rsidRDefault="00DA55B7" w:rsidP="009278AE">
            <w:pPr>
              <w:pStyle w:val="gmail-msolistparagraph"/>
              <w:numPr>
                <w:ilvl w:val="0"/>
                <w:numId w:val="33"/>
              </w:numPr>
              <w:spacing w:before="0" w:beforeAutospacing="0" w:after="160" w:afterAutospacing="0" w:line="254" w:lineRule="auto"/>
              <w:rPr>
                <w:rFonts w:ascii="Arial" w:hAnsi="Arial" w:cs="Arial"/>
              </w:rPr>
            </w:pPr>
            <w:proofErr w:type="spellStart"/>
            <w:r w:rsidRPr="009278AE">
              <w:rPr>
                <w:rFonts w:ascii="Arial" w:hAnsi="Arial" w:cs="Arial"/>
              </w:rPr>
              <w:t>Takhzyro</w:t>
            </w:r>
            <w:proofErr w:type="spellEnd"/>
            <w:r w:rsidRPr="009278AE">
              <w:rPr>
                <w:rFonts w:ascii="Arial" w:hAnsi="Arial" w:cs="Arial"/>
              </w:rPr>
              <w:t xml:space="preserve"> (</w:t>
            </w:r>
            <w:proofErr w:type="spellStart"/>
            <w:r w:rsidRPr="009278AE">
              <w:rPr>
                <w:rFonts w:ascii="Arial" w:hAnsi="Arial" w:cs="Arial"/>
              </w:rPr>
              <w:t>Lanadelumab</w:t>
            </w:r>
            <w:proofErr w:type="spellEnd"/>
            <w:r w:rsidRPr="009278AE">
              <w:rPr>
                <w:rFonts w:ascii="Arial" w:hAnsi="Arial" w:cs="Arial"/>
              </w:rPr>
              <w:t>)</w:t>
            </w:r>
          </w:p>
        </w:tc>
        <w:tc>
          <w:tcPr>
            <w:tcW w:w="5219" w:type="dxa"/>
            <w:tcBorders>
              <w:top w:val="single" w:sz="4" w:space="0" w:color="auto"/>
              <w:left w:val="single" w:sz="4" w:space="0" w:color="auto"/>
              <w:right w:val="single" w:sz="4" w:space="0" w:color="auto"/>
            </w:tcBorders>
          </w:tcPr>
          <w:p w:rsidR="005545DA" w:rsidRPr="009278AE" w:rsidRDefault="009278AE" w:rsidP="00A634AC">
            <w:pPr>
              <w:spacing w:line="252" w:lineRule="auto"/>
              <w:rPr>
                <w:rFonts w:ascii="Arial" w:eastAsia="Calibri" w:hAnsi="Arial" w:cs="Arial"/>
                <w:color w:val="0070C0"/>
                <w:sz w:val="24"/>
                <w:lang w:val="en-US" w:eastAsia="en-GB"/>
              </w:rPr>
            </w:pPr>
            <w:r w:rsidRPr="009278AE">
              <w:rPr>
                <w:rFonts w:ascii="Arial" w:eastAsia="Calibri" w:hAnsi="Arial" w:cs="Arial"/>
                <w:color w:val="0070C0"/>
                <w:sz w:val="24"/>
                <w:lang w:val="en-US" w:eastAsia="en-GB"/>
              </w:rPr>
              <w:t>N</w:t>
            </w:r>
            <w:r w:rsidRPr="009278AE">
              <w:rPr>
                <w:rFonts w:ascii="Arial" w:eastAsia="Calibri" w:hAnsi="Arial" w:cs="Arial"/>
                <w:color w:val="0070C0"/>
                <w:sz w:val="24"/>
                <w:lang w:val="en-US" w:eastAsia="en-GB"/>
              </w:rPr>
              <w:t xml:space="preserve">either </w:t>
            </w:r>
            <w:r w:rsidR="0080178B">
              <w:rPr>
                <w:rFonts w:ascii="Arial" w:eastAsia="Calibri" w:hAnsi="Arial" w:cs="Arial"/>
                <w:color w:val="0070C0"/>
                <w:sz w:val="24"/>
                <w:lang w:val="en-US" w:eastAsia="en-GB"/>
              </w:rPr>
              <w:t xml:space="preserve">The Rotherham NHS Foundation Trust </w:t>
            </w:r>
            <w:r w:rsidRPr="009278AE">
              <w:rPr>
                <w:rFonts w:ascii="Arial" w:eastAsia="Calibri" w:hAnsi="Arial" w:cs="Arial"/>
                <w:color w:val="0070C0"/>
                <w:sz w:val="24"/>
                <w:lang w:val="en-US" w:eastAsia="en-GB"/>
              </w:rPr>
              <w:t xml:space="preserve">Pharmacy or Blood </w:t>
            </w:r>
            <w:r w:rsidR="0080178B">
              <w:rPr>
                <w:rFonts w:ascii="Arial" w:eastAsia="Calibri" w:hAnsi="Arial" w:cs="Arial"/>
                <w:color w:val="0070C0"/>
                <w:sz w:val="24"/>
                <w:lang w:val="en-US" w:eastAsia="en-GB"/>
              </w:rPr>
              <w:t>B</w:t>
            </w:r>
            <w:r w:rsidRPr="009278AE">
              <w:rPr>
                <w:rFonts w:ascii="Arial" w:eastAsia="Calibri" w:hAnsi="Arial" w:cs="Arial"/>
                <w:color w:val="0070C0"/>
                <w:sz w:val="24"/>
                <w:lang w:val="en-US" w:eastAsia="en-GB"/>
              </w:rPr>
              <w:t>ank issue the products</w:t>
            </w:r>
            <w:r w:rsidRPr="009278AE">
              <w:rPr>
                <w:rFonts w:ascii="Arial" w:eastAsia="Calibri" w:hAnsi="Arial" w:cs="Arial"/>
                <w:color w:val="0070C0"/>
                <w:sz w:val="24"/>
                <w:lang w:val="en-US" w:eastAsia="en-GB"/>
              </w:rPr>
              <w:t xml:space="preserve"> mentioned.</w:t>
            </w:r>
            <w:bookmarkStart w:id="1" w:name="_GoBack"/>
            <w:bookmarkEnd w:id="1"/>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9278AE" w:rsidRDefault="00DA55B7" w:rsidP="00DA55B7">
            <w:pPr>
              <w:pStyle w:val="ListParagraph"/>
              <w:numPr>
                <w:ilvl w:val="0"/>
                <w:numId w:val="29"/>
              </w:numPr>
              <w:spacing w:line="254" w:lineRule="auto"/>
              <w:rPr>
                <w:rFonts w:ascii="Arial" w:hAnsi="Arial" w:cs="Arial"/>
              </w:rPr>
            </w:pPr>
            <w:r w:rsidRPr="009278AE">
              <w:rPr>
                <w:rFonts w:ascii="Arial" w:hAnsi="Arial" w:cs="Arial"/>
              </w:rPr>
              <w:t>In the past 2 years, how many patients have been diagnosed (primary and secondary) with Hereditary Angioedema (ICD-10 code D84.1)</w:t>
            </w:r>
          </w:p>
        </w:tc>
        <w:tc>
          <w:tcPr>
            <w:tcW w:w="5219" w:type="dxa"/>
            <w:tcBorders>
              <w:top w:val="single" w:sz="4" w:space="0" w:color="auto"/>
              <w:left w:val="single" w:sz="4" w:space="0" w:color="auto"/>
              <w:right w:val="single" w:sz="4" w:space="0" w:color="auto"/>
            </w:tcBorders>
          </w:tcPr>
          <w:p w:rsidR="005545DA" w:rsidRPr="009278AE" w:rsidRDefault="009278AE" w:rsidP="00A634AC">
            <w:pPr>
              <w:spacing w:line="252" w:lineRule="auto"/>
              <w:rPr>
                <w:rFonts w:ascii="Arial" w:eastAsia="Calibri" w:hAnsi="Arial" w:cs="Arial"/>
                <w:color w:val="0070C0"/>
                <w:sz w:val="24"/>
                <w:lang w:val="en-US" w:eastAsia="en-GB"/>
              </w:rPr>
            </w:pPr>
            <w:r w:rsidRPr="009278AE">
              <w:rPr>
                <w:rFonts w:ascii="Arial" w:eastAsia="Calibri" w:hAnsi="Arial" w:cs="Arial"/>
                <w:color w:val="0070C0"/>
                <w:sz w:val="24"/>
                <w:lang w:val="en-US" w:eastAsia="en-GB"/>
              </w:rPr>
              <w:t>&lt;5</w:t>
            </w:r>
            <w:r w:rsidR="00E216BC" w:rsidRPr="009278AE">
              <w:rPr>
                <w:rFonts w:ascii="Arial" w:eastAsia="Calibri" w:hAnsi="Arial" w:cs="Arial"/>
                <w:color w:val="0070C0"/>
                <w:sz w:val="24"/>
                <w:lang w:val="en-US" w:eastAsia="en-GB"/>
              </w:rPr>
              <w:t xml:space="preserve"> patients (time period Jan 2020 – Dec 2021)</w:t>
            </w:r>
          </w:p>
        </w:tc>
      </w:tr>
      <w:tr w:rsidR="005545DA" w:rsidRPr="00D87C3B" w:rsidTr="009278AE">
        <w:trPr>
          <w:trHeight w:val="258"/>
        </w:trPr>
        <w:tc>
          <w:tcPr>
            <w:tcW w:w="5350" w:type="dxa"/>
            <w:tcBorders>
              <w:top w:val="single" w:sz="4" w:space="0" w:color="auto"/>
              <w:left w:val="single" w:sz="4" w:space="0" w:color="auto"/>
              <w:bottom w:val="single" w:sz="4" w:space="0" w:color="auto"/>
              <w:right w:val="single" w:sz="4" w:space="0" w:color="auto"/>
            </w:tcBorders>
          </w:tcPr>
          <w:p w:rsidR="00DA55B7" w:rsidRPr="009278AE" w:rsidRDefault="00DA55B7" w:rsidP="00DA55B7">
            <w:pPr>
              <w:pStyle w:val="ListParagraph"/>
              <w:numPr>
                <w:ilvl w:val="0"/>
                <w:numId w:val="29"/>
              </w:numPr>
              <w:spacing w:line="254" w:lineRule="auto"/>
              <w:rPr>
                <w:rFonts w:ascii="Arial" w:hAnsi="Arial" w:cs="Arial"/>
              </w:rPr>
            </w:pPr>
            <w:r w:rsidRPr="009278AE">
              <w:rPr>
                <w:rFonts w:ascii="Arial" w:hAnsi="Arial" w:cs="Arial"/>
              </w:rPr>
              <w:t>For the patients identified in Q3 above, how many patients have been treated (for any condition) in the past 6 months with the following drugs:</w:t>
            </w:r>
          </w:p>
          <w:p w:rsidR="00DA55B7" w:rsidRPr="009278AE" w:rsidRDefault="00DA55B7" w:rsidP="009278AE">
            <w:pPr>
              <w:pStyle w:val="gmail-msolistparagraph"/>
              <w:numPr>
                <w:ilvl w:val="0"/>
                <w:numId w:val="34"/>
              </w:numPr>
              <w:spacing w:before="0" w:beforeAutospacing="0" w:after="0" w:afterAutospacing="0" w:line="254" w:lineRule="auto"/>
              <w:rPr>
                <w:rFonts w:ascii="Arial" w:hAnsi="Arial" w:cs="Arial"/>
              </w:rPr>
            </w:pPr>
            <w:r w:rsidRPr="009278AE">
              <w:rPr>
                <w:rFonts w:ascii="Arial" w:hAnsi="Arial" w:cs="Arial"/>
              </w:rPr>
              <w:t>Danazol</w:t>
            </w:r>
          </w:p>
          <w:p w:rsidR="00DA55B7" w:rsidRPr="009278AE" w:rsidRDefault="00DA55B7" w:rsidP="009278AE">
            <w:pPr>
              <w:pStyle w:val="gmail-msolistparagraph"/>
              <w:numPr>
                <w:ilvl w:val="0"/>
                <w:numId w:val="34"/>
              </w:numPr>
              <w:spacing w:before="0" w:beforeAutospacing="0" w:after="0" w:afterAutospacing="0" w:line="254" w:lineRule="auto"/>
              <w:rPr>
                <w:rFonts w:ascii="Arial" w:hAnsi="Arial" w:cs="Arial"/>
              </w:rPr>
            </w:pPr>
            <w:proofErr w:type="spellStart"/>
            <w:r w:rsidRPr="009278AE">
              <w:rPr>
                <w:rFonts w:ascii="Arial" w:hAnsi="Arial" w:cs="Arial"/>
              </w:rPr>
              <w:t>Oxandralone</w:t>
            </w:r>
            <w:proofErr w:type="spellEnd"/>
          </w:p>
          <w:p w:rsidR="005545DA" w:rsidRPr="009278AE" w:rsidRDefault="00DA55B7" w:rsidP="009278AE">
            <w:pPr>
              <w:pStyle w:val="gmail-msolistparagraph"/>
              <w:numPr>
                <w:ilvl w:val="0"/>
                <w:numId w:val="34"/>
              </w:numPr>
              <w:spacing w:before="0" w:beforeAutospacing="0" w:after="160" w:afterAutospacing="0" w:line="254" w:lineRule="auto"/>
              <w:rPr>
                <w:rFonts w:ascii="Arial" w:hAnsi="Arial" w:cs="Arial"/>
              </w:rPr>
            </w:pPr>
            <w:r w:rsidRPr="009278AE">
              <w:rPr>
                <w:rFonts w:ascii="Arial" w:hAnsi="Arial" w:cs="Arial"/>
              </w:rPr>
              <w:t>Stanozolol</w:t>
            </w:r>
          </w:p>
        </w:tc>
        <w:tc>
          <w:tcPr>
            <w:tcW w:w="5219" w:type="dxa"/>
            <w:tcBorders>
              <w:top w:val="single" w:sz="4" w:space="0" w:color="auto"/>
              <w:left w:val="single" w:sz="4" w:space="0" w:color="auto"/>
              <w:bottom w:val="single" w:sz="4" w:space="0" w:color="auto"/>
              <w:right w:val="single" w:sz="4" w:space="0" w:color="auto"/>
            </w:tcBorders>
          </w:tcPr>
          <w:p w:rsidR="007275BE" w:rsidRPr="009278AE" w:rsidRDefault="009278AE" w:rsidP="000D0506">
            <w:pPr>
              <w:spacing w:line="252" w:lineRule="auto"/>
              <w:rPr>
                <w:rFonts w:ascii="Arial" w:eastAsia="Calibri" w:hAnsi="Arial" w:cs="Arial"/>
                <w:color w:val="0070C0"/>
                <w:sz w:val="24"/>
                <w:lang w:val="en-US" w:eastAsia="en-GB"/>
              </w:rPr>
            </w:pPr>
            <w:r w:rsidRPr="009278AE">
              <w:rPr>
                <w:rFonts w:ascii="Arial" w:eastAsia="Calibri" w:hAnsi="Arial" w:cs="Arial"/>
                <w:color w:val="0070C0"/>
                <w:sz w:val="24"/>
                <w:lang w:val="en-US" w:eastAsia="en-GB"/>
              </w:rPr>
              <w:t xml:space="preserve">&lt; 5 </w:t>
            </w:r>
            <w:r w:rsidR="007275BE" w:rsidRPr="009278AE">
              <w:rPr>
                <w:rFonts w:ascii="Arial" w:eastAsia="Calibri" w:hAnsi="Arial" w:cs="Arial"/>
                <w:color w:val="0070C0"/>
                <w:sz w:val="24"/>
                <w:lang w:val="en-US" w:eastAsia="en-GB"/>
              </w:rPr>
              <w:t>patient</w:t>
            </w:r>
            <w:r w:rsidRPr="009278AE">
              <w:rPr>
                <w:rFonts w:ascii="Arial" w:eastAsia="Calibri" w:hAnsi="Arial" w:cs="Arial"/>
                <w:color w:val="0070C0"/>
                <w:sz w:val="24"/>
                <w:lang w:val="en-US" w:eastAsia="en-GB"/>
              </w:rPr>
              <w:t>s</w:t>
            </w:r>
            <w:r w:rsidR="007275BE" w:rsidRPr="009278AE">
              <w:rPr>
                <w:rFonts w:ascii="Arial" w:eastAsia="Calibri" w:hAnsi="Arial" w:cs="Arial"/>
                <w:color w:val="0070C0"/>
                <w:sz w:val="24"/>
                <w:lang w:val="en-US" w:eastAsia="en-GB"/>
              </w:rPr>
              <w:t xml:space="preserve"> currently on danazol, (supplied by the GP) and none on the other drugs mentioned.</w:t>
            </w:r>
          </w:p>
          <w:p w:rsidR="005545DA" w:rsidRPr="009278AE" w:rsidRDefault="005545DA" w:rsidP="00A634AC">
            <w:pPr>
              <w:spacing w:line="252" w:lineRule="auto"/>
              <w:rPr>
                <w:rFonts w:ascii="Arial" w:eastAsia="Calibri" w:hAnsi="Arial" w:cs="Arial"/>
                <w:color w:val="0070C0"/>
                <w:sz w:val="24"/>
                <w:lang w:val="en-US" w:eastAsia="en-GB"/>
              </w:rPr>
            </w:pPr>
          </w:p>
        </w:tc>
      </w:tr>
      <w:tr w:rsidR="009278AE" w:rsidRPr="00D87C3B" w:rsidTr="006177AE">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9278AE" w:rsidRPr="009278AE" w:rsidRDefault="009278AE" w:rsidP="009278AE">
            <w:pPr>
              <w:rPr>
                <w:rFonts w:ascii="Arial" w:eastAsiaTheme="minorEastAsia" w:hAnsi="Arial" w:cs="Arial"/>
                <w:b/>
                <w:noProof/>
                <w:color w:val="0D0D0D" w:themeColor="text1" w:themeTint="F2"/>
              </w:rPr>
            </w:pPr>
            <w:r w:rsidRPr="009278AE">
              <w:rPr>
                <w:rFonts w:ascii="Arial" w:eastAsiaTheme="minorEastAsia" w:hAnsi="Arial" w:cs="Arial"/>
                <w:b/>
                <w:noProof/>
                <w:color w:val="0D0D0D" w:themeColor="text1" w:themeTint="F2"/>
              </w:rPr>
              <w:lastRenderedPageBreak/>
              <w:t>Less than 5 (in figures) &lt;5</w:t>
            </w:r>
          </w:p>
          <w:p w:rsidR="009278AE" w:rsidRPr="009278AE" w:rsidRDefault="009278AE" w:rsidP="009278AE">
            <w:pPr>
              <w:rPr>
                <w:rFonts w:ascii="Arial" w:hAnsi="Arial" w:cs="Arial"/>
              </w:rPr>
            </w:pPr>
            <w:r w:rsidRPr="009278AE">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9278AE">
              <w:rPr>
                <w:rFonts w:ascii="Arial" w:eastAsia="Calibri" w:hAnsi="Arial" w:cs="Arial"/>
                <w:bCs/>
              </w:rPr>
              <w:t>used fairly, lawfully and transparently</w:t>
            </w:r>
            <w:r w:rsidRPr="009278AE">
              <w:rPr>
                <w:rFonts w:ascii="Arial" w:hAnsi="Arial" w:cs="Arial"/>
              </w:rPr>
              <w:t>) and 6th (</w:t>
            </w:r>
            <w:r w:rsidRPr="009278AE">
              <w:rPr>
                <w:rFonts w:ascii="Arial" w:eastAsia="Calibri" w:hAnsi="Arial" w:cs="Arial"/>
                <w:bCs/>
              </w:rPr>
              <w:t>handled in a way that ensures appropriate security, including protection against unlawful or unauthorised processing, access, loss destruction or damage</w:t>
            </w:r>
            <w:r w:rsidRPr="009278AE">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9278AE" w:rsidRPr="009278AE" w:rsidRDefault="009278AE" w:rsidP="000D0506">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1FF94943"/>
    <w:multiLevelType w:val="hybridMultilevel"/>
    <w:tmpl w:val="991659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E4A2D"/>
    <w:multiLevelType w:val="hybridMultilevel"/>
    <w:tmpl w:val="717C1632"/>
    <w:lvl w:ilvl="0" w:tplc="0809000F">
      <w:start w:val="1"/>
      <w:numFmt w:val="decimal"/>
      <w:lvlText w:val="%1."/>
      <w:lvlJc w:val="left"/>
      <w:pPr>
        <w:ind w:left="720" w:hanging="360"/>
      </w:pPr>
      <w:rPr>
        <w:rFonts w:hint="default"/>
      </w:rPr>
    </w:lvl>
    <w:lvl w:ilvl="1" w:tplc="CC6E57B8">
      <w:numFmt w:val="bullet"/>
      <w:lvlText w:val=""/>
      <w:lvlJc w:val="left"/>
      <w:pPr>
        <w:ind w:left="1590" w:hanging="51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B3FDF"/>
    <w:multiLevelType w:val="hybridMultilevel"/>
    <w:tmpl w:val="2E641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B27B1"/>
    <w:multiLevelType w:val="hybridMultilevel"/>
    <w:tmpl w:val="D166F5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777B69"/>
    <w:multiLevelType w:val="hybridMultilevel"/>
    <w:tmpl w:val="94680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55C1382"/>
    <w:multiLevelType w:val="hybridMultilevel"/>
    <w:tmpl w:val="2BD01F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6"/>
  </w:num>
  <w:num w:numId="17">
    <w:abstractNumId w:val="21"/>
  </w:num>
  <w:num w:numId="18">
    <w:abstractNumId w:val="1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6"/>
  </w:num>
  <w:num w:numId="28">
    <w:abstractNumId w:val="10"/>
  </w:num>
  <w:num w:numId="29">
    <w:abstractNumId w:val="15"/>
  </w:num>
  <w:num w:numId="30">
    <w:abstractNumId w:val="6"/>
  </w:num>
  <w:num w:numId="31">
    <w:abstractNumId w:val="20"/>
  </w:num>
  <w:num w:numId="32">
    <w:abstractNumId w:val="23"/>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D0506"/>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275BE"/>
    <w:rsid w:val="00766160"/>
    <w:rsid w:val="007E5D80"/>
    <w:rsid w:val="0080178B"/>
    <w:rsid w:val="0081124D"/>
    <w:rsid w:val="00875881"/>
    <w:rsid w:val="00877D9C"/>
    <w:rsid w:val="00880170"/>
    <w:rsid w:val="00885903"/>
    <w:rsid w:val="0092478A"/>
    <w:rsid w:val="009278AE"/>
    <w:rsid w:val="00937110"/>
    <w:rsid w:val="0094299E"/>
    <w:rsid w:val="009529EC"/>
    <w:rsid w:val="00957B65"/>
    <w:rsid w:val="009D4EB5"/>
    <w:rsid w:val="00A0181C"/>
    <w:rsid w:val="00A5218A"/>
    <w:rsid w:val="00A61901"/>
    <w:rsid w:val="00A634AC"/>
    <w:rsid w:val="00A67D0C"/>
    <w:rsid w:val="00AB100E"/>
    <w:rsid w:val="00AE611D"/>
    <w:rsid w:val="00B21EE9"/>
    <w:rsid w:val="00B46636"/>
    <w:rsid w:val="00B54AFE"/>
    <w:rsid w:val="00B55F70"/>
    <w:rsid w:val="00B719F2"/>
    <w:rsid w:val="00BD711E"/>
    <w:rsid w:val="00BE2769"/>
    <w:rsid w:val="00C224F6"/>
    <w:rsid w:val="00C41C65"/>
    <w:rsid w:val="00C830A2"/>
    <w:rsid w:val="00C855A7"/>
    <w:rsid w:val="00C97915"/>
    <w:rsid w:val="00CA1233"/>
    <w:rsid w:val="00CD7F59"/>
    <w:rsid w:val="00CF2C29"/>
    <w:rsid w:val="00D76C1E"/>
    <w:rsid w:val="00D869F7"/>
    <w:rsid w:val="00D87C3B"/>
    <w:rsid w:val="00DA55B7"/>
    <w:rsid w:val="00DC04F2"/>
    <w:rsid w:val="00E216BC"/>
    <w:rsid w:val="00EA43F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C22C329"/>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paragraph" w:customStyle="1" w:styleId="gmail-msolistparagraph">
    <w:name w:val="gmail-msolistparagraph"/>
    <w:basedOn w:val="Normal"/>
    <w:rsid w:val="00DA55B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093866465">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14259404">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10</cp:revision>
  <dcterms:created xsi:type="dcterms:W3CDTF">2022-03-21T12:45:00Z</dcterms:created>
  <dcterms:modified xsi:type="dcterms:W3CDTF">2022-03-28T13:34:00Z</dcterms:modified>
</cp:coreProperties>
</file>