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99E" w:rsidRDefault="0094299E">
      <w:bookmarkStart w:id="0" w:name="_GoBack"/>
      <w:bookmarkEnd w:id="0"/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C1409">
        <w:rPr>
          <w:rFonts w:ascii="Arial" w:eastAsia="Calibri" w:hAnsi="Arial" w:cs="Arial"/>
          <w:b/>
          <w:sz w:val="24"/>
          <w:szCs w:val="24"/>
        </w:rPr>
        <w:t>6300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15524B">
        <w:rPr>
          <w:rFonts w:ascii="Arial" w:eastAsia="Calibri" w:hAnsi="Arial" w:cs="Arial"/>
          <w:b/>
          <w:sz w:val="24"/>
          <w:szCs w:val="24"/>
        </w:rPr>
        <w:t>Trust - IT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9C1409">
        <w:rPr>
          <w:rFonts w:ascii="Arial" w:eastAsia="Calibri" w:hAnsi="Arial" w:cs="Arial"/>
          <w:b/>
          <w:sz w:val="24"/>
          <w:szCs w:val="24"/>
        </w:rPr>
        <w:t>EPR Solution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9C1409">
        <w:rPr>
          <w:rFonts w:ascii="Arial" w:eastAsia="Calibri" w:hAnsi="Arial" w:cs="Arial"/>
          <w:b/>
          <w:sz w:val="24"/>
          <w:szCs w:val="24"/>
        </w:rPr>
        <w:t>17/03/2022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1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AE611D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09" w:rsidRPr="009C1409" w:rsidRDefault="009C1409" w:rsidP="009C1409">
            <w:pPr>
              <w:pStyle w:val="PlainText"/>
              <w:rPr>
                <w:rFonts w:ascii="Arial" w:hAnsi="Arial" w:cs="Arial"/>
              </w:rPr>
            </w:pPr>
            <w:r w:rsidRPr="009C1409">
              <w:rPr>
                <w:rFonts w:ascii="Arial" w:hAnsi="Arial" w:cs="Arial"/>
              </w:rPr>
              <w:t>Can you confirm which EPR solution the Trust currently uses?</w:t>
            </w:r>
          </w:p>
          <w:p w:rsidR="00AE611D" w:rsidRPr="009C1409" w:rsidRDefault="00AE611D" w:rsidP="009C1409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611D" w:rsidRPr="00B55F70" w:rsidRDefault="0079440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MEDITECH and </w:t>
            </w:r>
            <w:proofErr w:type="spellStart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SystmOne</w:t>
            </w:r>
            <w:proofErr w:type="spellEnd"/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 xml:space="preserve"> (TPP)</w:t>
            </w:r>
          </w:p>
        </w:tc>
      </w:tr>
      <w:tr w:rsidR="005545DA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09" w:rsidRPr="009C1409" w:rsidRDefault="009C1409" w:rsidP="009C1409">
            <w:pPr>
              <w:pStyle w:val="PlainText"/>
              <w:rPr>
                <w:rFonts w:ascii="Arial" w:hAnsi="Arial" w:cs="Arial"/>
              </w:rPr>
            </w:pPr>
            <w:r w:rsidRPr="009C1409">
              <w:rPr>
                <w:rFonts w:ascii="Arial" w:hAnsi="Arial" w:cs="Arial"/>
              </w:rPr>
              <w:t>If the Trust do not have an EPR solution, can you confirm if there are plans for the Trust to purchase one in the next 2 years?</w:t>
            </w:r>
          </w:p>
          <w:p w:rsidR="005545DA" w:rsidRPr="009C1409" w:rsidRDefault="005545DA" w:rsidP="005545DA">
            <w:pPr>
              <w:spacing w:line="252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5DA" w:rsidRPr="00B55F70" w:rsidRDefault="0079440F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N/A</w:t>
            </w:r>
          </w:p>
        </w:tc>
      </w:tr>
      <w:bookmarkEnd w:id="1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2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21"/>
  </w:num>
  <w:num w:numId="17">
    <w:abstractNumId w:val="18"/>
  </w:num>
  <w:num w:numId="18">
    <w:abstractNumId w:val="1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7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51A"/>
    <w:rsid w:val="00020CF0"/>
    <w:rsid w:val="000301C4"/>
    <w:rsid w:val="0004245E"/>
    <w:rsid w:val="000A66CF"/>
    <w:rsid w:val="000B1EBE"/>
    <w:rsid w:val="0015524B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545DA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D4711"/>
    <w:rsid w:val="006E4DEA"/>
    <w:rsid w:val="006F0A05"/>
    <w:rsid w:val="00711ACC"/>
    <w:rsid w:val="0079440F"/>
    <w:rsid w:val="007E5D80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7B65"/>
    <w:rsid w:val="009C1409"/>
    <w:rsid w:val="009D4EB5"/>
    <w:rsid w:val="00A0181C"/>
    <w:rsid w:val="00A5218A"/>
    <w:rsid w:val="00A634AC"/>
    <w:rsid w:val="00A67D0C"/>
    <w:rsid w:val="00AB100E"/>
    <w:rsid w:val="00AD21DC"/>
    <w:rsid w:val="00AE611D"/>
    <w:rsid w:val="00B21EE9"/>
    <w:rsid w:val="00B46636"/>
    <w:rsid w:val="00B54AFE"/>
    <w:rsid w:val="00B55F70"/>
    <w:rsid w:val="00B719F2"/>
    <w:rsid w:val="00BD711E"/>
    <w:rsid w:val="00BE2769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Yale Faye; Information Governance Support Officer</cp:lastModifiedBy>
  <cp:revision>2</cp:revision>
  <dcterms:created xsi:type="dcterms:W3CDTF">2022-03-24T10:09:00Z</dcterms:created>
  <dcterms:modified xsi:type="dcterms:W3CDTF">2022-03-24T10:09:00Z</dcterms:modified>
</cp:coreProperties>
</file>