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0F37AE">
        <w:rPr>
          <w:rFonts w:ascii="Arial" w:eastAsia="Calibri" w:hAnsi="Arial" w:cs="Arial"/>
          <w:b/>
          <w:sz w:val="24"/>
          <w:szCs w:val="24"/>
        </w:rPr>
        <w:t>6317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0F37AE">
        <w:rPr>
          <w:rFonts w:ascii="Arial" w:eastAsia="Calibri" w:hAnsi="Arial" w:cs="Arial"/>
          <w:b/>
          <w:sz w:val="24"/>
          <w:szCs w:val="24"/>
        </w:rPr>
        <w:t>Trust - Policies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0F37AE">
        <w:rPr>
          <w:rFonts w:ascii="Arial" w:eastAsia="Calibri" w:hAnsi="Arial" w:cs="Arial"/>
          <w:b/>
          <w:sz w:val="24"/>
          <w:szCs w:val="24"/>
        </w:rPr>
        <w:t>Covid</w:t>
      </w:r>
      <w:proofErr w:type="spellEnd"/>
      <w:r w:rsidR="000F37AE">
        <w:rPr>
          <w:rFonts w:ascii="Arial" w:eastAsia="Calibri" w:hAnsi="Arial" w:cs="Arial"/>
          <w:b/>
          <w:sz w:val="24"/>
          <w:szCs w:val="24"/>
        </w:rPr>
        <w:t xml:space="preserve"> 19 Guidelines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0F37AE">
        <w:rPr>
          <w:rFonts w:ascii="Arial" w:eastAsia="Calibri" w:hAnsi="Arial" w:cs="Arial"/>
          <w:b/>
          <w:sz w:val="24"/>
          <w:szCs w:val="24"/>
        </w:rPr>
        <w:t>31/03/2022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4816"/>
        <w:gridCol w:w="5753"/>
      </w:tblGrid>
      <w:tr w:rsidR="00D87C3B" w:rsidRPr="00D87C3B" w:rsidTr="008079AE">
        <w:trPr>
          <w:trHeight w:val="51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0F37AE" w:rsidRPr="00D87C3B" w:rsidTr="00E50966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AE" w:rsidRPr="000F37AE" w:rsidRDefault="000F37AE" w:rsidP="000F37AE">
            <w:pPr>
              <w:rPr>
                <w:rFonts w:ascii="Arial" w:hAnsi="Arial" w:cs="Arial"/>
              </w:rPr>
            </w:pPr>
            <w:r w:rsidRPr="000F37AE">
              <w:rPr>
                <w:rFonts w:ascii="Arial" w:hAnsi="Arial" w:cs="Arial"/>
              </w:rPr>
              <w:t xml:space="preserve">Could you please reply to this email attaching a copy of your hospital’s full local guidelines on the following </w:t>
            </w:r>
            <w:r w:rsidR="00C02CDC" w:rsidRPr="000F37AE">
              <w:rPr>
                <w:rFonts w:ascii="Arial" w:hAnsi="Arial" w:cs="Arial"/>
              </w:rPr>
              <w:t>topics?</w:t>
            </w:r>
            <w:bookmarkStart w:id="1" w:name="_GoBack"/>
            <w:bookmarkEnd w:id="1"/>
          </w:p>
          <w:p w:rsidR="000F37AE" w:rsidRPr="000F37AE" w:rsidRDefault="000F37AE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5545DA" w:rsidRPr="00D87C3B" w:rsidTr="008079AE">
        <w:trPr>
          <w:trHeight w:val="25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AE" w:rsidRPr="000F37AE" w:rsidRDefault="000F37AE" w:rsidP="000F37AE">
            <w:pPr>
              <w:pStyle w:val="ListParagraph"/>
              <w:numPr>
                <w:ilvl w:val="0"/>
                <w:numId w:val="29"/>
              </w:numPr>
              <w:spacing w:line="252" w:lineRule="auto"/>
              <w:contextualSpacing w:val="0"/>
              <w:rPr>
                <w:rFonts w:ascii="Arial" w:hAnsi="Arial" w:cs="Arial"/>
              </w:rPr>
            </w:pPr>
            <w:r w:rsidRPr="000F37AE">
              <w:rPr>
                <w:rFonts w:ascii="Arial" w:hAnsi="Arial" w:cs="Arial"/>
                <w:lang w:val="en-US"/>
              </w:rPr>
              <w:t xml:space="preserve">Current local guidelines for the treatment and management of </w:t>
            </w:r>
            <w:proofErr w:type="spellStart"/>
            <w:r w:rsidRPr="000F37AE">
              <w:rPr>
                <w:rFonts w:ascii="Arial" w:hAnsi="Arial" w:cs="Arial"/>
                <w:lang w:val="en-US"/>
              </w:rPr>
              <w:t>Covid</w:t>
            </w:r>
            <w:proofErr w:type="spellEnd"/>
            <w:r w:rsidRPr="000F37AE">
              <w:rPr>
                <w:rFonts w:ascii="Arial" w:hAnsi="Arial" w:cs="Arial"/>
                <w:lang w:val="en-US"/>
              </w:rPr>
              <w:t xml:space="preserve"> 19.</w:t>
            </w:r>
          </w:p>
          <w:p w:rsidR="005545DA" w:rsidRPr="000F37AE" w:rsidRDefault="005545DA" w:rsidP="005545DA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163156" w:rsidRDefault="00C02CDC" w:rsidP="00A634AC">
            <w:pPr>
              <w:spacing w:line="252" w:lineRule="auto"/>
              <w:rPr>
                <w:rStyle w:val="Hyperlink"/>
                <w:rFonts w:eastAsia="Calibri"/>
              </w:rPr>
            </w:pPr>
            <w:hyperlink r:id="rId7" w:history="1">
              <w:r w:rsidR="008079AE" w:rsidRPr="00163156">
                <w:rPr>
                  <w:rStyle w:val="Hyperlink"/>
                  <w:rFonts w:ascii="Arial" w:eastAsia="Calibri" w:hAnsi="Arial" w:cs="Arial"/>
                  <w:sz w:val="24"/>
                  <w:lang w:val="en-US" w:eastAsia="en-GB"/>
                </w:rPr>
                <w:t>Overview | COVID-19 rapid guideline: managing COVID-19 | Guidance | NICE</w:t>
              </w:r>
            </w:hyperlink>
          </w:p>
          <w:p w:rsidR="008079AE" w:rsidRPr="00163156" w:rsidRDefault="008079AE" w:rsidP="00A634AC">
            <w:pPr>
              <w:spacing w:line="252" w:lineRule="auto"/>
              <w:rPr>
                <w:rStyle w:val="Hyperlink"/>
                <w:rFonts w:eastAsia="Calibri"/>
              </w:rPr>
            </w:pPr>
          </w:p>
          <w:p w:rsidR="008079AE" w:rsidRPr="00163156" w:rsidRDefault="00C02CDC" w:rsidP="00A634AC">
            <w:pPr>
              <w:spacing w:line="252" w:lineRule="auto"/>
              <w:rPr>
                <w:rStyle w:val="Hyperlink"/>
                <w:rFonts w:ascii="Arial" w:eastAsia="Calibri" w:hAnsi="Arial" w:cs="Arial"/>
                <w:sz w:val="24"/>
                <w:lang w:val="en-US" w:eastAsia="en-GB"/>
              </w:rPr>
            </w:pPr>
            <w:hyperlink r:id="rId8" w:history="1">
              <w:r w:rsidR="008079AE" w:rsidRPr="00163156">
                <w:rPr>
                  <w:rStyle w:val="Hyperlink"/>
                  <w:rFonts w:ascii="Arial" w:eastAsia="Calibri" w:hAnsi="Arial" w:cs="Arial"/>
                  <w:sz w:val="24"/>
                  <w:lang w:val="en-US" w:eastAsia="en-GB"/>
                </w:rPr>
                <w:t>Published guidance, NICE advice and quality standards | Guidance | NICE</w:t>
              </w:r>
            </w:hyperlink>
          </w:p>
          <w:p w:rsidR="008079AE" w:rsidRDefault="008079AE" w:rsidP="00A634AC">
            <w:pPr>
              <w:spacing w:line="252" w:lineRule="auto"/>
            </w:pPr>
          </w:p>
          <w:p w:rsidR="008079AE" w:rsidRPr="008079AE" w:rsidRDefault="008079AE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The Trust </w:t>
            </w:r>
            <w:r w:rsidRPr="008079AE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largely follow</w:t>
            </w: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s </w:t>
            </w:r>
            <w:r w:rsidRPr="008079AE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the NICE guidance updates for Covid-19</w:t>
            </w: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.</w:t>
            </w:r>
          </w:p>
          <w:p w:rsidR="008079AE" w:rsidRPr="000F37AE" w:rsidRDefault="008079AE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5545DA" w:rsidRPr="00D87C3B" w:rsidTr="008079AE">
        <w:trPr>
          <w:trHeight w:val="25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AE" w:rsidRPr="000F37AE" w:rsidRDefault="000F37AE" w:rsidP="000F37AE">
            <w:pPr>
              <w:pStyle w:val="ListParagraph"/>
              <w:numPr>
                <w:ilvl w:val="0"/>
                <w:numId w:val="29"/>
              </w:numPr>
              <w:spacing w:after="160" w:line="252" w:lineRule="auto"/>
              <w:contextualSpacing w:val="0"/>
              <w:rPr>
                <w:rFonts w:ascii="Arial" w:hAnsi="Arial" w:cs="Arial"/>
              </w:rPr>
            </w:pPr>
            <w:r w:rsidRPr="000F37AE">
              <w:rPr>
                <w:rFonts w:ascii="Arial" w:hAnsi="Arial" w:cs="Arial"/>
                <w:lang w:val="en-US"/>
              </w:rPr>
              <w:t xml:space="preserve">Current local infection control guidelines regarding testing and quarantining/isolation of </w:t>
            </w:r>
            <w:proofErr w:type="spellStart"/>
            <w:r w:rsidRPr="000F37AE">
              <w:rPr>
                <w:rFonts w:ascii="Arial" w:hAnsi="Arial" w:cs="Arial"/>
                <w:lang w:val="en-US"/>
              </w:rPr>
              <w:t>Covid</w:t>
            </w:r>
            <w:proofErr w:type="spellEnd"/>
            <w:r w:rsidRPr="000F37AE">
              <w:rPr>
                <w:rFonts w:ascii="Arial" w:hAnsi="Arial" w:cs="Arial"/>
                <w:lang w:val="en-US"/>
              </w:rPr>
              <w:t xml:space="preserve"> positive patients.</w:t>
            </w:r>
          </w:p>
          <w:p w:rsidR="005545DA" w:rsidRPr="000F37AE" w:rsidRDefault="005545DA" w:rsidP="005545DA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Default="00C02CDC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hyperlink r:id="rId9" w:history="1">
              <w:r w:rsidR="001013C7" w:rsidRPr="00AD55C8">
                <w:rPr>
                  <w:rStyle w:val="Hyperlink"/>
                  <w:rFonts w:ascii="Arial" w:eastAsia="Calibri" w:hAnsi="Arial" w:cs="Arial"/>
                  <w:sz w:val="24"/>
                  <w:lang w:val="en-US" w:eastAsia="en-GB"/>
                </w:rPr>
                <w:t>https://www.gov.uk/government/publications/wuhan-novel-coronavirus-infection-prevention-and-control/covid-19-guidance-for-maintaining-services-within-health-and-care-settings-infection-prevention-and-control-recommendations</w:t>
              </w:r>
            </w:hyperlink>
          </w:p>
          <w:p w:rsidR="001013C7" w:rsidRDefault="001013C7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1013C7" w:rsidRPr="000F37AE" w:rsidRDefault="001013C7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The Trust has followed the national guidance throughout the pandemic and moved in line with the guidance with the exception of additional testing for in-patients to enable rapid detection of any asymptomatic positive patients.</w:t>
            </w: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B98" w:rsidRDefault="00700B98" w:rsidP="0033551A">
      <w:pPr>
        <w:spacing w:after="0" w:line="240" w:lineRule="auto"/>
      </w:pPr>
      <w:r>
        <w:separator/>
      </w:r>
    </w:p>
  </w:endnote>
  <w:endnote w:type="continuationSeparator" w:id="0">
    <w:p w:rsidR="00700B98" w:rsidRDefault="00700B98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B98" w:rsidRDefault="00700B98" w:rsidP="0033551A">
      <w:pPr>
        <w:spacing w:after="0" w:line="240" w:lineRule="auto"/>
      </w:pPr>
      <w:r>
        <w:separator/>
      </w:r>
    </w:p>
  </w:footnote>
  <w:footnote w:type="continuationSeparator" w:id="0">
    <w:p w:rsidR="00700B98" w:rsidRDefault="00700B98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6E30F3"/>
    <w:multiLevelType w:val="multilevel"/>
    <w:tmpl w:val="48DA4B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1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</w:num>
  <w:num w:numId="16">
    <w:abstractNumId w:val="21"/>
  </w:num>
  <w:num w:numId="17">
    <w:abstractNumId w:val="18"/>
  </w:num>
  <w:num w:numId="18">
    <w:abstractNumId w:val="15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7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8"/>
  </w:num>
  <w:num w:numId="27">
    <w:abstractNumId w:val="14"/>
  </w:num>
  <w:num w:numId="28">
    <w:abstractNumId w:val="9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0F37AE"/>
    <w:rsid w:val="001013C7"/>
    <w:rsid w:val="00156725"/>
    <w:rsid w:val="00163156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8077C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545DA"/>
    <w:rsid w:val="0059095F"/>
    <w:rsid w:val="005A01F8"/>
    <w:rsid w:val="005A3B76"/>
    <w:rsid w:val="005A71C1"/>
    <w:rsid w:val="005B3F1E"/>
    <w:rsid w:val="005D64C5"/>
    <w:rsid w:val="00603D2C"/>
    <w:rsid w:val="00616438"/>
    <w:rsid w:val="0064633A"/>
    <w:rsid w:val="00686130"/>
    <w:rsid w:val="006974B9"/>
    <w:rsid w:val="006C4C0C"/>
    <w:rsid w:val="006D4711"/>
    <w:rsid w:val="006E4DEA"/>
    <w:rsid w:val="006F0A05"/>
    <w:rsid w:val="00700B98"/>
    <w:rsid w:val="00711ACC"/>
    <w:rsid w:val="007E5D80"/>
    <w:rsid w:val="008079AE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7B65"/>
    <w:rsid w:val="009D4EB5"/>
    <w:rsid w:val="00A0181C"/>
    <w:rsid w:val="00A5218A"/>
    <w:rsid w:val="00A634AC"/>
    <w:rsid w:val="00A67D0C"/>
    <w:rsid w:val="00AB100E"/>
    <w:rsid w:val="00AE611D"/>
    <w:rsid w:val="00B21EE9"/>
    <w:rsid w:val="00B46636"/>
    <w:rsid w:val="00B54AFE"/>
    <w:rsid w:val="00B55F70"/>
    <w:rsid w:val="00B719F2"/>
    <w:rsid w:val="00BD711E"/>
    <w:rsid w:val="00BE2769"/>
    <w:rsid w:val="00C02CDC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7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published?ngt=COVID-19%20rapid%20guidelines&amp;ndt=Guidan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NG191?msclkid=069e6603b0f211ec8771723c5cf6b099&amp;adlt=stric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wuhan-novel-coronavirus-infection-prevention-and-control/covid-19-guidance-for-maintaining-services-within-health-and-care-settings-infection-prevention-and-control-recommendatio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6</cp:revision>
  <dcterms:created xsi:type="dcterms:W3CDTF">2022-03-31T13:03:00Z</dcterms:created>
  <dcterms:modified xsi:type="dcterms:W3CDTF">2022-03-31T13:12:00Z</dcterms:modified>
</cp:coreProperties>
</file>