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B21BEF">
        <w:rPr>
          <w:rFonts w:ascii="Arial" w:eastAsia="Calibri" w:hAnsi="Arial" w:cs="Arial"/>
          <w:b/>
          <w:sz w:val="24"/>
          <w:szCs w:val="24"/>
        </w:rPr>
        <w:t>6370</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B21BEF">
        <w:rPr>
          <w:rFonts w:ascii="Arial" w:eastAsia="Calibri" w:hAnsi="Arial" w:cs="Arial"/>
          <w:b/>
          <w:sz w:val="24"/>
          <w:szCs w:val="24"/>
        </w:rPr>
        <w:t>Trust - Contracts/Procurement</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B21BEF">
        <w:rPr>
          <w:rFonts w:ascii="Arial" w:eastAsia="Calibri" w:hAnsi="Arial" w:cs="Arial"/>
          <w:b/>
          <w:sz w:val="24"/>
          <w:szCs w:val="24"/>
        </w:rPr>
        <w:t>Courier/Transport Services</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694B57">
        <w:rPr>
          <w:rFonts w:ascii="Arial" w:eastAsia="Calibri" w:hAnsi="Arial" w:cs="Arial"/>
          <w:b/>
          <w:sz w:val="24"/>
          <w:szCs w:val="24"/>
        </w:rPr>
        <w:t>03</w:t>
      </w:r>
      <w:r w:rsidR="00B21BEF">
        <w:rPr>
          <w:rFonts w:ascii="Arial" w:eastAsia="Calibri" w:hAnsi="Arial" w:cs="Arial"/>
          <w:b/>
          <w:sz w:val="24"/>
          <w:szCs w:val="24"/>
        </w:rPr>
        <w:t>/0</w:t>
      </w:r>
      <w:r w:rsidR="00694B57">
        <w:rPr>
          <w:rFonts w:ascii="Arial" w:eastAsia="Calibri" w:hAnsi="Arial" w:cs="Arial"/>
          <w:b/>
          <w:sz w:val="24"/>
          <w:szCs w:val="24"/>
        </w:rPr>
        <w:t>5</w:t>
      </w:r>
      <w:r w:rsidR="00B21BEF">
        <w:rPr>
          <w:rFonts w:ascii="Arial" w:eastAsia="Calibri" w:hAnsi="Arial" w:cs="Arial"/>
          <w:b/>
          <w:sz w:val="24"/>
          <w:szCs w:val="24"/>
        </w:rPr>
        <w:t>/2022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9E7BEC" w:rsidRPr="00D87C3B" w:rsidTr="00822932">
        <w:trPr>
          <w:trHeight w:val="516"/>
        </w:trPr>
        <w:tc>
          <w:tcPr>
            <w:tcW w:w="10569" w:type="dxa"/>
            <w:gridSpan w:val="2"/>
            <w:tcBorders>
              <w:top w:val="single" w:sz="4" w:space="0" w:color="auto"/>
              <w:left w:val="single" w:sz="4" w:space="0" w:color="auto"/>
              <w:bottom w:val="single" w:sz="4" w:space="0" w:color="auto"/>
              <w:right w:val="single" w:sz="4" w:space="0" w:color="auto"/>
            </w:tcBorders>
            <w:shd w:val="clear" w:color="auto" w:fill="auto"/>
          </w:tcPr>
          <w:p w:rsidR="009E7BEC" w:rsidRPr="00C70DA9" w:rsidRDefault="009E7BEC" w:rsidP="00C70DA9">
            <w:pPr>
              <w:pStyle w:val="NormalWeb"/>
              <w:shd w:val="clear" w:color="auto" w:fill="FFFFFF"/>
              <w:spacing w:before="0" w:beforeAutospacing="0" w:after="240" w:afterAutospacing="0"/>
              <w:rPr>
                <w:rFonts w:ascii="Arial" w:hAnsi="Arial" w:cs="Arial"/>
                <w:sz w:val="22"/>
              </w:rPr>
            </w:pPr>
            <w:r w:rsidRPr="009E7BEC">
              <w:rPr>
                <w:rFonts w:ascii="Arial" w:hAnsi="Arial" w:cs="Arial"/>
                <w:sz w:val="22"/>
              </w:rPr>
              <w:t>Under the Freedom of Information Act 2000, I am writing to obtain the following details in relation to your use of couriers, taxis, and non-patient transport services:</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B21BEF" w:rsidRPr="00B21BEF" w:rsidRDefault="00B21BEF" w:rsidP="00B21BEF">
            <w:pPr>
              <w:numPr>
                <w:ilvl w:val="0"/>
                <w:numId w:val="34"/>
              </w:numPr>
              <w:shd w:val="clear" w:color="auto" w:fill="FFFFFF"/>
              <w:rPr>
                <w:rFonts w:ascii="Arial" w:hAnsi="Arial" w:cs="Arial"/>
                <w:lang w:eastAsia="en-GB"/>
              </w:rPr>
            </w:pPr>
            <w:r w:rsidRPr="00B21BEF">
              <w:rPr>
                <w:rFonts w:ascii="Arial" w:hAnsi="Arial" w:cs="Arial"/>
                <w:lang w:eastAsia="en-GB"/>
              </w:rPr>
              <w:t>The amount spent on courier/taxi/non-patient transport services in each of the following financial years:</w:t>
            </w:r>
          </w:p>
          <w:p w:rsidR="00B21BEF" w:rsidRPr="00B21BEF" w:rsidRDefault="00B21BEF" w:rsidP="00B21BEF">
            <w:pPr>
              <w:numPr>
                <w:ilvl w:val="1"/>
                <w:numId w:val="35"/>
              </w:numPr>
              <w:shd w:val="clear" w:color="auto" w:fill="FFFFFF"/>
              <w:rPr>
                <w:rFonts w:ascii="Arial" w:hAnsi="Arial" w:cs="Arial"/>
                <w:lang w:eastAsia="en-GB"/>
              </w:rPr>
            </w:pPr>
            <w:r w:rsidRPr="00B21BEF">
              <w:rPr>
                <w:rFonts w:ascii="Arial" w:hAnsi="Arial" w:cs="Arial"/>
                <w:lang w:eastAsia="en-GB"/>
              </w:rPr>
              <w:t>2021-22</w:t>
            </w:r>
          </w:p>
          <w:p w:rsidR="00B21BEF" w:rsidRPr="00B21BEF" w:rsidRDefault="00B21BEF" w:rsidP="00B21BEF">
            <w:pPr>
              <w:numPr>
                <w:ilvl w:val="1"/>
                <w:numId w:val="35"/>
              </w:numPr>
              <w:shd w:val="clear" w:color="auto" w:fill="FFFFFF"/>
              <w:rPr>
                <w:rFonts w:ascii="Arial" w:hAnsi="Arial" w:cs="Arial"/>
                <w:lang w:eastAsia="en-GB"/>
              </w:rPr>
            </w:pPr>
            <w:r w:rsidRPr="00B21BEF">
              <w:rPr>
                <w:rFonts w:ascii="Arial" w:hAnsi="Arial" w:cs="Arial"/>
                <w:lang w:eastAsia="en-GB"/>
              </w:rPr>
              <w:t>2020-21</w:t>
            </w:r>
          </w:p>
          <w:p w:rsidR="00B21BEF" w:rsidRPr="00B21BEF" w:rsidRDefault="00B21BEF" w:rsidP="00B21BEF">
            <w:pPr>
              <w:numPr>
                <w:ilvl w:val="1"/>
                <w:numId w:val="35"/>
              </w:numPr>
              <w:shd w:val="clear" w:color="auto" w:fill="FFFFFF"/>
              <w:rPr>
                <w:rFonts w:ascii="Arial" w:hAnsi="Arial" w:cs="Arial"/>
                <w:lang w:eastAsia="en-GB"/>
              </w:rPr>
            </w:pPr>
            <w:r w:rsidRPr="00B21BEF">
              <w:rPr>
                <w:rFonts w:ascii="Arial" w:hAnsi="Arial" w:cs="Arial"/>
                <w:lang w:eastAsia="en-GB"/>
              </w:rPr>
              <w:t>2019-20</w:t>
            </w:r>
          </w:p>
          <w:p w:rsidR="00B21BEF" w:rsidRPr="00B21BEF" w:rsidRDefault="00B21BEF" w:rsidP="00B21BEF">
            <w:pPr>
              <w:numPr>
                <w:ilvl w:val="1"/>
                <w:numId w:val="35"/>
              </w:numPr>
              <w:shd w:val="clear" w:color="auto" w:fill="FFFFFF"/>
              <w:rPr>
                <w:rFonts w:ascii="Arial" w:hAnsi="Arial" w:cs="Arial"/>
                <w:lang w:eastAsia="en-GB"/>
              </w:rPr>
            </w:pPr>
            <w:r w:rsidRPr="00B21BEF">
              <w:rPr>
                <w:rFonts w:ascii="Arial" w:hAnsi="Arial" w:cs="Arial"/>
                <w:lang w:eastAsia="en-GB"/>
              </w:rPr>
              <w:t>2018-19</w:t>
            </w:r>
          </w:p>
          <w:p w:rsidR="00B21BEF" w:rsidRPr="00B21BEF" w:rsidRDefault="00B21BEF" w:rsidP="00B21BEF">
            <w:pPr>
              <w:numPr>
                <w:ilvl w:val="1"/>
                <w:numId w:val="35"/>
              </w:numPr>
              <w:shd w:val="clear" w:color="auto" w:fill="FFFFFF"/>
              <w:rPr>
                <w:rFonts w:ascii="Arial" w:hAnsi="Arial" w:cs="Arial"/>
                <w:lang w:eastAsia="en-GB"/>
              </w:rPr>
            </w:pPr>
            <w:r w:rsidRPr="00B21BEF">
              <w:rPr>
                <w:rFonts w:ascii="Arial" w:hAnsi="Arial" w:cs="Arial"/>
                <w:lang w:eastAsia="en-GB"/>
              </w:rPr>
              <w:t>2017-18</w:t>
            </w:r>
          </w:p>
          <w:p w:rsidR="005545DA" w:rsidRPr="00B21BEF" w:rsidRDefault="005545DA" w:rsidP="00B21BEF">
            <w:pPr>
              <w:shd w:val="clear" w:color="auto" w:fill="FFFFFF"/>
              <w:rPr>
                <w:rFonts w:ascii="Arial" w:hAnsi="Arial" w:cs="Arial"/>
                <w:lang w:eastAsia="en-GB"/>
              </w:rPr>
            </w:pPr>
          </w:p>
        </w:tc>
        <w:tc>
          <w:tcPr>
            <w:tcW w:w="5219" w:type="dxa"/>
            <w:tcBorders>
              <w:top w:val="single" w:sz="4" w:space="0" w:color="auto"/>
              <w:left w:val="single" w:sz="4" w:space="0" w:color="auto"/>
              <w:right w:val="single" w:sz="4" w:space="0" w:color="auto"/>
            </w:tcBorders>
          </w:tcPr>
          <w:p w:rsidR="005545DA" w:rsidRDefault="005545DA" w:rsidP="00A634AC">
            <w:pPr>
              <w:spacing w:line="252" w:lineRule="auto"/>
              <w:rPr>
                <w:rFonts w:ascii="Arial" w:eastAsia="Calibri" w:hAnsi="Arial" w:cs="Arial"/>
                <w:color w:val="0070C0"/>
                <w:sz w:val="24"/>
                <w:lang w:val="en-US" w:eastAsia="en-GB"/>
              </w:rPr>
            </w:pPr>
          </w:p>
          <w:p w:rsidR="000E2634" w:rsidRDefault="000E2634"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Courier Logistics                A1 Taxis*</w:t>
            </w:r>
          </w:p>
          <w:p w:rsidR="000E2634" w:rsidRDefault="000E2634" w:rsidP="00A634AC">
            <w:pPr>
              <w:spacing w:line="252" w:lineRule="auto"/>
              <w:rPr>
                <w:rFonts w:ascii="Arial" w:eastAsia="Calibri" w:hAnsi="Arial" w:cs="Arial"/>
                <w:color w:val="0070C0"/>
                <w:sz w:val="24"/>
                <w:lang w:val="en-US" w:eastAsia="en-GB"/>
              </w:rPr>
            </w:pPr>
          </w:p>
          <w:p w:rsidR="000E2634" w:rsidRDefault="000E2634"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£353,066.22                      £24,201.00</w:t>
            </w:r>
          </w:p>
          <w:p w:rsidR="000E2634" w:rsidRDefault="000E2634"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£243,828.91                      £24,016.00</w:t>
            </w:r>
          </w:p>
          <w:p w:rsidR="000E2634" w:rsidRDefault="000E2634"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£187,576.07                      £41,056.51</w:t>
            </w:r>
          </w:p>
          <w:p w:rsidR="000E2634" w:rsidRDefault="000E2634"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£169,484.47                      £65,577.15</w:t>
            </w:r>
          </w:p>
          <w:p w:rsidR="000E2634" w:rsidRDefault="000E2634"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£169,390.63                      £91,975.23</w:t>
            </w:r>
          </w:p>
          <w:p w:rsidR="000E2634" w:rsidRDefault="000E2634" w:rsidP="00A634AC">
            <w:pPr>
              <w:spacing w:line="252" w:lineRule="auto"/>
              <w:rPr>
                <w:rFonts w:ascii="Arial" w:eastAsia="Calibri" w:hAnsi="Arial" w:cs="Arial"/>
                <w:color w:val="0070C0"/>
                <w:sz w:val="24"/>
                <w:lang w:val="en-US" w:eastAsia="en-GB"/>
              </w:rPr>
            </w:pPr>
          </w:p>
          <w:p w:rsidR="000E2634" w:rsidRPr="00B55F70" w:rsidRDefault="000E2634"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*Please note that it is not possible to separate </w:t>
            </w:r>
            <w:proofErr w:type="spellStart"/>
            <w:r>
              <w:rPr>
                <w:rFonts w:ascii="Arial" w:eastAsia="Calibri" w:hAnsi="Arial" w:cs="Arial"/>
                <w:color w:val="0070C0"/>
                <w:sz w:val="24"/>
                <w:lang w:val="en-US" w:eastAsia="en-GB"/>
              </w:rPr>
              <w:t>out patient</w:t>
            </w:r>
            <w:proofErr w:type="spellEnd"/>
            <w:r>
              <w:rPr>
                <w:rFonts w:ascii="Arial" w:eastAsia="Calibri" w:hAnsi="Arial" w:cs="Arial"/>
                <w:color w:val="0070C0"/>
                <w:sz w:val="24"/>
                <w:lang w:val="en-US" w:eastAsia="en-GB"/>
              </w:rPr>
              <w:t xml:space="preserve"> transport for A1 taxis due to configuration of invoices, which includes a mix of transport requirements.</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B21BEF" w:rsidRPr="00B21BEF" w:rsidRDefault="00B21BEF" w:rsidP="00B21BEF">
            <w:pPr>
              <w:numPr>
                <w:ilvl w:val="0"/>
                <w:numId w:val="34"/>
              </w:numPr>
              <w:shd w:val="clear" w:color="auto" w:fill="FFFFFF"/>
              <w:rPr>
                <w:rFonts w:ascii="Arial" w:hAnsi="Arial" w:cs="Arial"/>
                <w:lang w:eastAsia="en-GB"/>
              </w:rPr>
            </w:pPr>
            <w:r w:rsidRPr="00B21BEF">
              <w:rPr>
                <w:rFonts w:ascii="Arial" w:hAnsi="Arial" w:cs="Arial"/>
                <w:lang w:eastAsia="en-GB"/>
              </w:rPr>
              <w:t>A breakdown of the amount spent on taxis and courier services by department (for example pathology, pharmacy, sterile services, medical records etc) in each of the following financial years:</w:t>
            </w:r>
          </w:p>
          <w:p w:rsidR="00B21BEF" w:rsidRPr="00B21BEF" w:rsidRDefault="00B21BEF" w:rsidP="00B21BEF">
            <w:pPr>
              <w:numPr>
                <w:ilvl w:val="0"/>
                <w:numId w:val="36"/>
              </w:numPr>
              <w:shd w:val="clear" w:color="auto" w:fill="FFFFFF"/>
              <w:rPr>
                <w:rFonts w:ascii="Arial" w:hAnsi="Arial" w:cs="Arial"/>
                <w:lang w:eastAsia="en-GB"/>
              </w:rPr>
            </w:pPr>
            <w:r w:rsidRPr="00B21BEF">
              <w:rPr>
                <w:rFonts w:ascii="Arial" w:hAnsi="Arial" w:cs="Arial"/>
                <w:lang w:eastAsia="en-GB"/>
              </w:rPr>
              <w:t>2021-22</w:t>
            </w:r>
          </w:p>
          <w:p w:rsidR="00B21BEF" w:rsidRPr="00B21BEF" w:rsidRDefault="00B21BEF" w:rsidP="00B21BEF">
            <w:pPr>
              <w:numPr>
                <w:ilvl w:val="0"/>
                <w:numId w:val="36"/>
              </w:numPr>
              <w:shd w:val="clear" w:color="auto" w:fill="FFFFFF"/>
              <w:rPr>
                <w:rFonts w:ascii="Arial" w:hAnsi="Arial" w:cs="Arial"/>
                <w:lang w:eastAsia="en-GB"/>
              </w:rPr>
            </w:pPr>
            <w:r w:rsidRPr="00B21BEF">
              <w:rPr>
                <w:rFonts w:ascii="Arial" w:hAnsi="Arial" w:cs="Arial"/>
                <w:lang w:eastAsia="en-GB"/>
              </w:rPr>
              <w:t>2020-21</w:t>
            </w:r>
          </w:p>
          <w:p w:rsidR="00B21BEF" w:rsidRPr="00B21BEF" w:rsidRDefault="00B21BEF" w:rsidP="00B21BEF">
            <w:pPr>
              <w:numPr>
                <w:ilvl w:val="0"/>
                <w:numId w:val="36"/>
              </w:numPr>
              <w:shd w:val="clear" w:color="auto" w:fill="FFFFFF"/>
              <w:rPr>
                <w:rFonts w:ascii="Arial" w:hAnsi="Arial" w:cs="Arial"/>
                <w:lang w:eastAsia="en-GB"/>
              </w:rPr>
            </w:pPr>
            <w:r w:rsidRPr="00B21BEF">
              <w:rPr>
                <w:rFonts w:ascii="Arial" w:hAnsi="Arial" w:cs="Arial"/>
                <w:lang w:eastAsia="en-GB"/>
              </w:rPr>
              <w:t>2019-20</w:t>
            </w:r>
          </w:p>
          <w:p w:rsidR="00B21BEF" w:rsidRPr="00B21BEF" w:rsidRDefault="00B21BEF" w:rsidP="00B21BEF">
            <w:pPr>
              <w:numPr>
                <w:ilvl w:val="0"/>
                <w:numId w:val="36"/>
              </w:numPr>
              <w:shd w:val="clear" w:color="auto" w:fill="FFFFFF"/>
              <w:rPr>
                <w:rFonts w:ascii="Arial" w:hAnsi="Arial" w:cs="Arial"/>
                <w:lang w:eastAsia="en-GB"/>
              </w:rPr>
            </w:pPr>
            <w:r w:rsidRPr="00B21BEF">
              <w:rPr>
                <w:rFonts w:ascii="Arial" w:hAnsi="Arial" w:cs="Arial"/>
                <w:lang w:eastAsia="en-GB"/>
              </w:rPr>
              <w:t>2018-19</w:t>
            </w:r>
          </w:p>
          <w:p w:rsidR="00B21BEF" w:rsidRPr="00B21BEF" w:rsidRDefault="00B21BEF" w:rsidP="00B21BEF">
            <w:pPr>
              <w:numPr>
                <w:ilvl w:val="0"/>
                <w:numId w:val="36"/>
              </w:numPr>
              <w:shd w:val="clear" w:color="auto" w:fill="FFFFFF"/>
              <w:rPr>
                <w:rFonts w:ascii="Arial" w:hAnsi="Arial" w:cs="Arial"/>
                <w:lang w:eastAsia="en-GB"/>
              </w:rPr>
            </w:pPr>
            <w:r w:rsidRPr="00B21BEF">
              <w:rPr>
                <w:rFonts w:ascii="Arial" w:hAnsi="Arial" w:cs="Arial"/>
                <w:lang w:eastAsia="en-GB"/>
              </w:rPr>
              <w:t>2017-18</w:t>
            </w:r>
          </w:p>
          <w:p w:rsidR="000B2D4C" w:rsidRPr="000B2D4C" w:rsidRDefault="000B2D4C" w:rsidP="000B2D4C">
            <w:pPr>
              <w:rPr>
                <w:rFonts w:ascii="Arial" w:hAnsi="Arial" w:cs="Arial"/>
              </w:rPr>
            </w:pPr>
          </w:p>
        </w:tc>
        <w:tc>
          <w:tcPr>
            <w:tcW w:w="5219" w:type="dxa"/>
            <w:tcBorders>
              <w:top w:val="single" w:sz="4" w:space="0" w:color="auto"/>
              <w:left w:val="single" w:sz="4" w:space="0" w:color="auto"/>
              <w:right w:val="single" w:sz="4" w:space="0" w:color="auto"/>
            </w:tcBorders>
          </w:tcPr>
          <w:p w:rsidR="000B2D4C" w:rsidRDefault="000B2D4C" w:rsidP="00A634AC">
            <w:pPr>
              <w:spacing w:line="252" w:lineRule="auto"/>
              <w:rPr>
                <w:rFonts w:ascii="Arial" w:eastAsia="Calibri" w:hAnsi="Arial" w:cs="Arial"/>
                <w:color w:val="0070C0"/>
                <w:sz w:val="24"/>
                <w:lang w:val="en-US" w:eastAsia="en-GB"/>
              </w:rPr>
            </w:pPr>
          </w:p>
          <w:p w:rsidR="000E2634" w:rsidRDefault="000E2634"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Please see attached spreadsheet. </w:t>
            </w:r>
          </w:p>
          <w:p w:rsidR="00EF2815" w:rsidRDefault="00EF2815" w:rsidP="00A634AC">
            <w:pPr>
              <w:spacing w:line="252" w:lineRule="auto"/>
              <w:rPr>
                <w:rFonts w:ascii="Arial" w:eastAsia="Calibri" w:hAnsi="Arial" w:cs="Arial"/>
                <w:color w:val="0070C0"/>
                <w:sz w:val="24"/>
                <w:lang w:val="en-US" w:eastAsia="en-GB"/>
              </w:rPr>
            </w:pPr>
          </w:p>
          <w:p w:rsidR="00EF2815" w:rsidRPr="00B55F70" w:rsidRDefault="00EF2815"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Excel.Sheet.12" ShapeID="_x0000_i1025" DrawAspect="Icon" ObjectID="_1713944823" r:id="rId8"/>
              </w:object>
            </w:r>
          </w:p>
        </w:tc>
      </w:tr>
      <w:tr w:rsidR="00B21BEF"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B21BEF" w:rsidRPr="00B21BEF" w:rsidRDefault="00B21BEF" w:rsidP="00B21BEF">
            <w:pPr>
              <w:pStyle w:val="ListParagraph"/>
              <w:numPr>
                <w:ilvl w:val="0"/>
                <w:numId w:val="34"/>
              </w:numPr>
              <w:shd w:val="clear" w:color="auto" w:fill="FFFFFF"/>
              <w:rPr>
                <w:rFonts w:ascii="Arial" w:hAnsi="Arial" w:cs="Arial"/>
                <w:lang w:eastAsia="en-GB"/>
              </w:rPr>
            </w:pPr>
            <w:r w:rsidRPr="00B21BEF">
              <w:rPr>
                <w:rFonts w:ascii="Arial" w:hAnsi="Arial" w:cs="Arial"/>
                <w:lang w:eastAsia="en-GB"/>
              </w:rPr>
              <w:t>A breakdown of the amount spent on taxis and courier services by reason for spend (for equipment, specimens, medicine etc) in each of the following financial years:</w:t>
            </w:r>
          </w:p>
          <w:p w:rsidR="00B21BEF" w:rsidRPr="00B21BEF" w:rsidRDefault="00B21BEF" w:rsidP="00B21BEF">
            <w:pPr>
              <w:numPr>
                <w:ilvl w:val="0"/>
                <w:numId w:val="36"/>
              </w:numPr>
              <w:shd w:val="clear" w:color="auto" w:fill="FFFFFF"/>
              <w:rPr>
                <w:rFonts w:ascii="Arial" w:hAnsi="Arial" w:cs="Arial"/>
                <w:lang w:eastAsia="en-GB"/>
              </w:rPr>
            </w:pPr>
            <w:r w:rsidRPr="00B21BEF">
              <w:rPr>
                <w:rFonts w:ascii="Arial" w:hAnsi="Arial" w:cs="Arial"/>
                <w:lang w:eastAsia="en-GB"/>
              </w:rPr>
              <w:t>2021-22</w:t>
            </w:r>
          </w:p>
          <w:p w:rsidR="00B21BEF" w:rsidRPr="00B21BEF" w:rsidRDefault="00B21BEF" w:rsidP="00B21BEF">
            <w:pPr>
              <w:numPr>
                <w:ilvl w:val="0"/>
                <w:numId w:val="36"/>
              </w:numPr>
              <w:shd w:val="clear" w:color="auto" w:fill="FFFFFF"/>
              <w:rPr>
                <w:rFonts w:ascii="Arial" w:hAnsi="Arial" w:cs="Arial"/>
                <w:lang w:eastAsia="en-GB"/>
              </w:rPr>
            </w:pPr>
            <w:r w:rsidRPr="00B21BEF">
              <w:rPr>
                <w:rFonts w:ascii="Arial" w:hAnsi="Arial" w:cs="Arial"/>
                <w:lang w:eastAsia="en-GB"/>
              </w:rPr>
              <w:t>2020-21</w:t>
            </w:r>
          </w:p>
          <w:p w:rsidR="00B21BEF" w:rsidRPr="00B21BEF" w:rsidRDefault="00B21BEF" w:rsidP="00B21BEF">
            <w:pPr>
              <w:numPr>
                <w:ilvl w:val="0"/>
                <w:numId w:val="36"/>
              </w:numPr>
              <w:shd w:val="clear" w:color="auto" w:fill="FFFFFF"/>
              <w:rPr>
                <w:rFonts w:ascii="Arial" w:hAnsi="Arial" w:cs="Arial"/>
                <w:lang w:eastAsia="en-GB"/>
              </w:rPr>
            </w:pPr>
            <w:r w:rsidRPr="00B21BEF">
              <w:rPr>
                <w:rFonts w:ascii="Arial" w:hAnsi="Arial" w:cs="Arial"/>
                <w:lang w:eastAsia="en-GB"/>
              </w:rPr>
              <w:t>2019-20</w:t>
            </w:r>
          </w:p>
          <w:p w:rsidR="00B21BEF" w:rsidRDefault="00B21BEF" w:rsidP="00B21BEF">
            <w:pPr>
              <w:numPr>
                <w:ilvl w:val="0"/>
                <w:numId w:val="36"/>
              </w:numPr>
              <w:shd w:val="clear" w:color="auto" w:fill="FFFFFF"/>
              <w:rPr>
                <w:rFonts w:ascii="Arial" w:hAnsi="Arial" w:cs="Arial"/>
                <w:lang w:eastAsia="en-GB"/>
              </w:rPr>
            </w:pPr>
            <w:r w:rsidRPr="00B21BEF">
              <w:rPr>
                <w:rFonts w:ascii="Arial" w:hAnsi="Arial" w:cs="Arial"/>
                <w:lang w:eastAsia="en-GB"/>
              </w:rPr>
              <w:t>2018-19</w:t>
            </w:r>
          </w:p>
          <w:p w:rsidR="00B21BEF" w:rsidRDefault="00B21BEF" w:rsidP="00B21BEF">
            <w:pPr>
              <w:numPr>
                <w:ilvl w:val="0"/>
                <w:numId w:val="36"/>
              </w:numPr>
              <w:shd w:val="clear" w:color="auto" w:fill="FFFFFF"/>
              <w:rPr>
                <w:rFonts w:ascii="Arial" w:hAnsi="Arial" w:cs="Arial"/>
                <w:lang w:eastAsia="en-GB"/>
              </w:rPr>
            </w:pPr>
            <w:r w:rsidRPr="00B21BEF">
              <w:rPr>
                <w:rFonts w:ascii="Arial" w:hAnsi="Arial" w:cs="Arial"/>
                <w:lang w:eastAsia="en-GB"/>
              </w:rPr>
              <w:t>2017-18</w:t>
            </w:r>
          </w:p>
          <w:p w:rsidR="00B21BEF" w:rsidRPr="00B21BEF" w:rsidRDefault="00B21BEF" w:rsidP="00B21BEF">
            <w:pPr>
              <w:shd w:val="clear" w:color="auto" w:fill="FFFFFF"/>
              <w:ind w:left="1440"/>
              <w:rPr>
                <w:rFonts w:ascii="Arial" w:hAnsi="Arial" w:cs="Arial"/>
                <w:lang w:eastAsia="en-GB"/>
              </w:rPr>
            </w:pPr>
          </w:p>
        </w:tc>
        <w:tc>
          <w:tcPr>
            <w:tcW w:w="5219" w:type="dxa"/>
            <w:tcBorders>
              <w:top w:val="single" w:sz="4" w:space="0" w:color="auto"/>
              <w:left w:val="single" w:sz="4" w:space="0" w:color="auto"/>
              <w:right w:val="single" w:sz="4" w:space="0" w:color="auto"/>
            </w:tcBorders>
          </w:tcPr>
          <w:p w:rsidR="00B21BEF" w:rsidRDefault="00B21BEF" w:rsidP="00A634AC">
            <w:pPr>
              <w:spacing w:line="252" w:lineRule="auto"/>
              <w:rPr>
                <w:rFonts w:ascii="Arial" w:eastAsia="Calibri" w:hAnsi="Arial" w:cs="Arial"/>
                <w:color w:val="0070C0"/>
                <w:sz w:val="24"/>
                <w:lang w:val="en-US" w:eastAsia="en-GB"/>
              </w:rPr>
            </w:pPr>
          </w:p>
          <w:p w:rsidR="000E2634" w:rsidRPr="00B55F70" w:rsidRDefault="000E2634"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Not available due to configuration of invoices which includes a mix of transport requirements.</w:t>
            </w:r>
          </w:p>
        </w:tc>
      </w:tr>
      <w:tr w:rsidR="00B21BEF"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B21BEF" w:rsidRDefault="00B21BEF" w:rsidP="00B21BEF">
            <w:pPr>
              <w:pStyle w:val="ListParagraph"/>
              <w:numPr>
                <w:ilvl w:val="0"/>
                <w:numId w:val="34"/>
              </w:numPr>
              <w:rPr>
                <w:rFonts w:ascii="Arial" w:hAnsi="Arial" w:cs="Arial"/>
              </w:rPr>
            </w:pPr>
            <w:r w:rsidRPr="00B21BEF">
              <w:rPr>
                <w:rFonts w:ascii="Arial" w:hAnsi="Arial" w:cs="Arial"/>
                <w:lang w:eastAsia="en-GB"/>
              </w:rPr>
              <w:t>The name of your courier/taxi/non-patient transport services suppliers</w:t>
            </w:r>
          </w:p>
          <w:p w:rsidR="00B21BEF" w:rsidRPr="00B21BEF" w:rsidRDefault="00B21BEF" w:rsidP="00B21BEF">
            <w:pPr>
              <w:pStyle w:val="ListParagraph"/>
              <w:ind w:left="360"/>
              <w:rPr>
                <w:rFonts w:ascii="Arial" w:hAnsi="Arial" w:cs="Arial"/>
              </w:rPr>
            </w:pPr>
          </w:p>
        </w:tc>
        <w:tc>
          <w:tcPr>
            <w:tcW w:w="5219" w:type="dxa"/>
            <w:tcBorders>
              <w:top w:val="single" w:sz="4" w:space="0" w:color="auto"/>
              <w:left w:val="single" w:sz="4" w:space="0" w:color="auto"/>
              <w:right w:val="single" w:sz="4" w:space="0" w:color="auto"/>
            </w:tcBorders>
          </w:tcPr>
          <w:p w:rsidR="00B21BEF" w:rsidRPr="00B55F70" w:rsidRDefault="000E2634"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Per Q.1 above.</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B2D4C" w:rsidRDefault="00B21BEF" w:rsidP="00B21BEF">
            <w:pPr>
              <w:pStyle w:val="ListParagraph"/>
              <w:numPr>
                <w:ilvl w:val="0"/>
                <w:numId w:val="34"/>
              </w:numPr>
              <w:rPr>
                <w:rFonts w:ascii="Arial" w:hAnsi="Arial" w:cs="Arial"/>
              </w:rPr>
            </w:pPr>
            <w:r w:rsidRPr="00B21BEF">
              <w:rPr>
                <w:rFonts w:ascii="Arial" w:hAnsi="Arial" w:cs="Arial"/>
                <w:lang w:eastAsia="en-GB"/>
              </w:rPr>
              <w:t>The annual value of your courier/taxi/non-patient transport services suppliers’ contracts</w:t>
            </w:r>
          </w:p>
          <w:p w:rsidR="00B21BEF" w:rsidRPr="00B21BEF" w:rsidRDefault="00B21BEF" w:rsidP="00B21BEF">
            <w:pPr>
              <w:pStyle w:val="ListParagraph"/>
              <w:ind w:left="360"/>
              <w:rPr>
                <w:rFonts w:ascii="Arial" w:hAnsi="Arial" w:cs="Arial"/>
              </w:rPr>
            </w:pPr>
          </w:p>
        </w:tc>
        <w:tc>
          <w:tcPr>
            <w:tcW w:w="5219" w:type="dxa"/>
            <w:tcBorders>
              <w:top w:val="single" w:sz="4" w:space="0" w:color="auto"/>
              <w:left w:val="single" w:sz="4" w:space="0" w:color="auto"/>
              <w:right w:val="single" w:sz="4" w:space="0" w:color="auto"/>
            </w:tcBorders>
          </w:tcPr>
          <w:p w:rsidR="000B2D4C" w:rsidRPr="00B55F70" w:rsidRDefault="000E2634"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Per Q.1 above.</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B2D4C" w:rsidRDefault="00B21BEF" w:rsidP="00B21BEF">
            <w:pPr>
              <w:pStyle w:val="ListParagraph"/>
              <w:numPr>
                <w:ilvl w:val="0"/>
                <w:numId w:val="34"/>
              </w:numPr>
              <w:rPr>
                <w:rFonts w:ascii="Arial" w:hAnsi="Arial" w:cs="Arial"/>
              </w:rPr>
            </w:pPr>
            <w:r w:rsidRPr="00B21BEF">
              <w:rPr>
                <w:rFonts w:ascii="Arial" w:hAnsi="Arial" w:cs="Arial"/>
                <w:lang w:eastAsia="en-GB"/>
              </w:rPr>
              <w:t>The expiry dates of your courier/taxi/non-patient transport services suppliers’ contracts</w:t>
            </w:r>
          </w:p>
          <w:p w:rsidR="00B21BEF" w:rsidRPr="00B21BEF" w:rsidRDefault="00B21BEF" w:rsidP="00B21BEF">
            <w:pPr>
              <w:pStyle w:val="ListParagraph"/>
              <w:ind w:left="360"/>
              <w:rPr>
                <w:rFonts w:ascii="Arial" w:hAnsi="Arial" w:cs="Arial"/>
              </w:rPr>
            </w:pPr>
          </w:p>
        </w:tc>
        <w:tc>
          <w:tcPr>
            <w:tcW w:w="5219" w:type="dxa"/>
            <w:tcBorders>
              <w:top w:val="single" w:sz="4" w:space="0" w:color="auto"/>
              <w:left w:val="single" w:sz="4" w:space="0" w:color="auto"/>
              <w:right w:val="single" w:sz="4" w:space="0" w:color="auto"/>
            </w:tcBorders>
          </w:tcPr>
          <w:p w:rsidR="000B2D4C" w:rsidRDefault="000E2634" w:rsidP="000E2634">
            <w:pPr>
              <w:spacing w:line="252" w:lineRule="auto"/>
              <w:rPr>
                <w:rFonts w:ascii="Arial" w:eastAsia="Calibri" w:hAnsi="Arial" w:cs="Arial"/>
                <w:color w:val="0070C0"/>
                <w:sz w:val="24"/>
                <w:lang w:val="en-US" w:eastAsia="en-GB"/>
              </w:rPr>
            </w:pPr>
            <w:r w:rsidRPr="000E2634">
              <w:rPr>
                <w:rFonts w:ascii="Arial" w:eastAsia="Calibri" w:hAnsi="Arial" w:cs="Arial"/>
                <w:color w:val="0070C0"/>
                <w:sz w:val="24"/>
                <w:lang w:val="en-US" w:eastAsia="en-GB"/>
              </w:rPr>
              <w:lastRenderedPageBreak/>
              <w:t>1.</w:t>
            </w:r>
            <w:r>
              <w:rPr>
                <w:rFonts w:ascii="Arial" w:eastAsia="Calibri" w:hAnsi="Arial" w:cs="Arial"/>
                <w:color w:val="0070C0"/>
                <w:sz w:val="24"/>
                <w:lang w:val="en-US" w:eastAsia="en-GB"/>
              </w:rPr>
              <w:t xml:space="preserve"> </w:t>
            </w:r>
            <w:r w:rsidRPr="000E2634">
              <w:rPr>
                <w:rFonts w:ascii="Arial" w:eastAsia="Calibri" w:hAnsi="Arial" w:cs="Arial"/>
                <w:color w:val="0070C0"/>
                <w:sz w:val="24"/>
                <w:lang w:val="en-US" w:eastAsia="en-GB"/>
              </w:rPr>
              <w:t>Courier Logistics</w:t>
            </w:r>
            <w:r>
              <w:rPr>
                <w:rFonts w:ascii="Arial" w:eastAsia="Calibri" w:hAnsi="Arial" w:cs="Arial"/>
                <w:color w:val="0070C0"/>
                <w:sz w:val="24"/>
                <w:lang w:val="en-US" w:eastAsia="en-GB"/>
              </w:rPr>
              <w:t xml:space="preserve"> – June 2022.</w:t>
            </w:r>
          </w:p>
          <w:p w:rsidR="000E2634" w:rsidRPr="000E2634" w:rsidRDefault="000E2634" w:rsidP="000E2634">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lastRenderedPageBreak/>
              <w:t>2. A1 Taxis – this is a rolling provision that is currently out of complaint contract and is currently under review.</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B2D4C" w:rsidRPr="00B21BEF" w:rsidRDefault="00B21BEF" w:rsidP="00B21BEF">
            <w:pPr>
              <w:numPr>
                <w:ilvl w:val="0"/>
                <w:numId w:val="34"/>
              </w:numPr>
              <w:shd w:val="clear" w:color="auto" w:fill="FFFFFF"/>
              <w:spacing w:after="240"/>
              <w:rPr>
                <w:rFonts w:ascii="Arial" w:hAnsi="Arial" w:cs="Arial"/>
                <w:lang w:eastAsia="en-GB"/>
              </w:rPr>
            </w:pPr>
            <w:r w:rsidRPr="00B21BEF">
              <w:rPr>
                <w:rFonts w:ascii="Arial" w:hAnsi="Arial" w:cs="Arial"/>
                <w:lang w:eastAsia="en-GB"/>
              </w:rPr>
              <w:lastRenderedPageBreak/>
              <w:t>The name of the framework(s) used to procure your courier/taxi/non-patient transport services suppliers’ contracts</w:t>
            </w:r>
          </w:p>
        </w:tc>
        <w:tc>
          <w:tcPr>
            <w:tcW w:w="5219" w:type="dxa"/>
            <w:tcBorders>
              <w:top w:val="single" w:sz="4" w:space="0" w:color="auto"/>
              <w:left w:val="single" w:sz="4" w:space="0" w:color="auto"/>
              <w:right w:val="single" w:sz="4" w:space="0" w:color="auto"/>
            </w:tcBorders>
          </w:tcPr>
          <w:p w:rsidR="000B2D4C" w:rsidRDefault="00882E01" w:rsidP="00882E01">
            <w:pPr>
              <w:spacing w:line="252" w:lineRule="auto"/>
              <w:rPr>
                <w:rFonts w:ascii="Arial" w:eastAsia="Calibri" w:hAnsi="Arial" w:cs="Arial"/>
                <w:color w:val="0070C0"/>
                <w:sz w:val="24"/>
                <w:lang w:val="en-US" w:eastAsia="en-GB"/>
              </w:rPr>
            </w:pPr>
            <w:r w:rsidRPr="00882E01">
              <w:rPr>
                <w:rFonts w:ascii="Arial" w:eastAsia="Calibri" w:hAnsi="Arial" w:cs="Arial"/>
                <w:color w:val="0070C0"/>
                <w:sz w:val="24"/>
                <w:lang w:val="en-US" w:eastAsia="en-GB"/>
              </w:rPr>
              <w:t>1.</w:t>
            </w:r>
            <w:r>
              <w:rPr>
                <w:rFonts w:ascii="Arial" w:eastAsia="Calibri" w:hAnsi="Arial" w:cs="Arial"/>
                <w:color w:val="0070C0"/>
                <w:sz w:val="24"/>
                <w:lang w:val="en-US" w:eastAsia="en-GB"/>
              </w:rPr>
              <w:t xml:space="preserve"> </w:t>
            </w:r>
            <w:r w:rsidRPr="00882E01">
              <w:rPr>
                <w:rFonts w:ascii="Arial" w:eastAsia="Calibri" w:hAnsi="Arial" w:cs="Arial"/>
                <w:color w:val="0070C0"/>
                <w:sz w:val="24"/>
                <w:lang w:val="en-US" w:eastAsia="en-GB"/>
              </w:rPr>
              <w:t xml:space="preserve">Courier Logistics </w:t>
            </w:r>
            <w:r>
              <w:rPr>
                <w:rFonts w:ascii="Arial" w:eastAsia="Calibri" w:hAnsi="Arial" w:cs="Arial"/>
                <w:color w:val="0070C0"/>
                <w:sz w:val="24"/>
                <w:lang w:val="en-US" w:eastAsia="en-GB"/>
              </w:rPr>
              <w:t>–</w:t>
            </w:r>
            <w:r w:rsidRPr="00882E01">
              <w:rPr>
                <w:rFonts w:ascii="Arial" w:eastAsia="Calibri" w:hAnsi="Arial" w:cs="Arial"/>
                <w:color w:val="0070C0"/>
                <w:sz w:val="24"/>
                <w:lang w:val="en-US" w:eastAsia="en-GB"/>
              </w:rPr>
              <w:t xml:space="preserve"> </w:t>
            </w:r>
            <w:r>
              <w:rPr>
                <w:rFonts w:ascii="Arial" w:eastAsia="Calibri" w:hAnsi="Arial" w:cs="Arial"/>
                <w:color w:val="0070C0"/>
                <w:sz w:val="24"/>
                <w:lang w:val="en-US" w:eastAsia="en-GB"/>
              </w:rPr>
              <w:t>no framework used.</w:t>
            </w:r>
          </w:p>
          <w:p w:rsidR="00882E01" w:rsidRPr="00882E01" w:rsidRDefault="00882E01" w:rsidP="00882E01">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 A1 taxis – no framework used.</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B21BEF" w:rsidRDefault="00B21BEF" w:rsidP="00B21BEF">
            <w:pPr>
              <w:numPr>
                <w:ilvl w:val="0"/>
                <w:numId w:val="34"/>
              </w:numPr>
              <w:shd w:val="clear" w:color="auto" w:fill="FFFFFF"/>
              <w:spacing w:after="240"/>
              <w:rPr>
                <w:rFonts w:ascii="Arial" w:hAnsi="Arial" w:cs="Arial"/>
                <w:lang w:eastAsia="en-GB"/>
              </w:rPr>
            </w:pPr>
            <w:r w:rsidRPr="00B21BEF">
              <w:rPr>
                <w:rFonts w:ascii="Arial" w:hAnsi="Arial" w:cs="Arial"/>
                <w:lang w:eastAsia="en-GB"/>
              </w:rPr>
              <w:t>The total cost of the courier/taxi/non-patient transport services that are not outsourced but are managed in-house</w:t>
            </w:r>
          </w:p>
        </w:tc>
        <w:tc>
          <w:tcPr>
            <w:tcW w:w="5219" w:type="dxa"/>
            <w:tcBorders>
              <w:top w:val="single" w:sz="4" w:space="0" w:color="auto"/>
              <w:left w:val="single" w:sz="4" w:space="0" w:color="auto"/>
              <w:right w:val="single" w:sz="4" w:space="0" w:color="auto"/>
            </w:tcBorders>
          </w:tcPr>
          <w:p w:rsidR="005545DA" w:rsidRPr="00B55F70" w:rsidRDefault="00882E01"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B21BEF" w:rsidRDefault="00B21BEF" w:rsidP="00B21BEF">
            <w:pPr>
              <w:numPr>
                <w:ilvl w:val="0"/>
                <w:numId w:val="34"/>
              </w:numPr>
              <w:shd w:val="clear" w:color="auto" w:fill="FFFFFF"/>
              <w:spacing w:after="240"/>
              <w:rPr>
                <w:rFonts w:ascii="Arial" w:hAnsi="Arial" w:cs="Arial"/>
                <w:lang w:eastAsia="en-GB"/>
              </w:rPr>
            </w:pPr>
            <w:r w:rsidRPr="00B21BEF">
              <w:rPr>
                <w:rFonts w:ascii="Arial" w:hAnsi="Arial" w:cs="Arial"/>
                <w:lang w:eastAsia="en-GB"/>
              </w:rPr>
              <w:t>The number of staff employed in managing the in-house contracts</w:t>
            </w:r>
          </w:p>
        </w:tc>
        <w:tc>
          <w:tcPr>
            <w:tcW w:w="5219" w:type="dxa"/>
            <w:tcBorders>
              <w:top w:val="single" w:sz="4" w:space="0" w:color="auto"/>
              <w:left w:val="single" w:sz="4" w:space="0" w:color="auto"/>
              <w:right w:val="single" w:sz="4" w:space="0" w:color="auto"/>
            </w:tcBorders>
          </w:tcPr>
          <w:p w:rsidR="005545DA" w:rsidRPr="00B55F70" w:rsidRDefault="00882E01"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B21BEF" w:rsidRDefault="00B21BEF" w:rsidP="00B21BEF">
            <w:pPr>
              <w:numPr>
                <w:ilvl w:val="0"/>
                <w:numId w:val="34"/>
              </w:numPr>
              <w:shd w:val="clear" w:color="auto" w:fill="FFFFFF"/>
              <w:spacing w:after="240"/>
              <w:rPr>
                <w:rFonts w:ascii="Arial" w:hAnsi="Arial" w:cs="Arial"/>
                <w:lang w:eastAsia="en-GB"/>
              </w:rPr>
            </w:pPr>
            <w:r w:rsidRPr="00B21BEF">
              <w:rPr>
                <w:rFonts w:ascii="Arial" w:hAnsi="Arial" w:cs="Arial"/>
                <w:lang w:eastAsia="en-GB"/>
              </w:rPr>
              <w:t>The number of vehicles either owned or leased to meet the in-house courier requirements</w:t>
            </w:r>
          </w:p>
        </w:tc>
        <w:tc>
          <w:tcPr>
            <w:tcW w:w="5219" w:type="dxa"/>
            <w:tcBorders>
              <w:top w:val="single" w:sz="4" w:space="0" w:color="auto"/>
              <w:left w:val="single" w:sz="4" w:space="0" w:color="auto"/>
              <w:right w:val="single" w:sz="4" w:space="0" w:color="auto"/>
            </w:tcBorders>
          </w:tcPr>
          <w:p w:rsidR="005545DA" w:rsidRPr="00B55F70" w:rsidRDefault="00882E01"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Default="00B21BEF" w:rsidP="00B21BEF">
            <w:pPr>
              <w:pStyle w:val="ListParagraph"/>
              <w:numPr>
                <w:ilvl w:val="0"/>
                <w:numId w:val="34"/>
              </w:numPr>
              <w:rPr>
                <w:rFonts w:ascii="Arial" w:hAnsi="Arial" w:cs="Arial"/>
              </w:rPr>
            </w:pPr>
            <w:r w:rsidRPr="00B21BEF">
              <w:rPr>
                <w:rFonts w:ascii="Arial" w:hAnsi="Arial" w:cs="Arial"/>
                <w:lang w:eastAsia="en-GB"/>
              </w:rPr>
              <w:t>The name(s) and email(s) of the person(s) responsible for the management of courier/taxi/non-patient transport services</w:t>
            </w:r>
          </w:p>
          <w:p w:rsidR="00B21BEF" w:rsidRPr="00B21BEF" w:rsidRDefault="00B21BEF" w:rsidP="00B21BEF">
            <w:pPr>
              <w:pStyle w:val="ListParagraph"/>
              <w:ind w:left="360"/>
              <w:rPr>
                <w:rFonts w:ascii="Arial" w:hAnsi="Arial" w:cs="Arial"/>
              </w:rPr>
            </w:pPr>
          </w:p>
        </w:tc>
        <w:tc>
          <w:tcPr>
            <w:tcW w:w="5219" w:type="dxa"/>
            <w:tcBorders>
              <w:top w:val="single" w:sz="4" w:space="0" w:color="auto"/>
              <w:left w:val="single" w:sz="4" w:space="0" w:color="auto"/>
              <w:right w:val="single" w:sz="4" w:space="0" w:color="auto"/>
            </w:tcBorders>
          </w:tcPr>
          <w:p w:rsidR="00EF2815" w:rsidRDefault="00EF2815"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*Sue Grundy</w:t>
            </w:r>
          </w:p>
          <w:p w:rsidR="00EF2815" w:rsidRPr="00B55F70" w:rsidRDefault="00EF2815"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Pr="00EF2815">
              <w:rPr>
                <w:rFonts w:ascii="Arial" w:eastAsia="Calibri" w:hAnsi="Arial" w:cs="Arial"/>
                <w:color w:val="0070C0"/>
                <w:sz w:val="24"/>
                <w:lang w:val="en-US" w:eastAsia="en-GB"/>
              </w:rPr>
              <w:t>susan.grundy@nhs.net</w:t>
            </w:r>
          </w:p>
        </w:tc>
      </w:tr>
      <w:tr w:rsidR="00AE611D"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E611D" w:rsidRPr="00B21BEF" w:rsidRDefault="00B21BEF" w:rsidP="00B21BEF">
            <w:pPr>
              <w:numPr>
                <w:ilvl w:val="0"/>
                <w:numId w:val="34"/>
              </w:numPr>
              <w:shd w:val="clear" w:color="auto" w:fill="FFFFFF"/>
              <w:spacing w:after="240"/>
              <w:rPr>
                <w:rFonts w:ascii="Arial" w:hAnsi="Arial" w:cs="Arial"/>
                <w:lang w:eastAsia="en-GB"/>
              </w:rPr>
            </w:pPr>
            <w:r w:rsidRPr="00B21BEF">
              <w:rPr>
                <w:rFonts w:ascii="Arial" w:hAnsi="Arial" w:cs="Arial"/>
                <w:lang w:eastAsia="en-GB"/>
              </w:rPr>
              <w:t>The name(s) and email(s) of the person(s) responsible for the procurement of courier/taxi/non-patient transport services</w:t>
            </w:r>
          </w:p>
        </w:tc>
        <w:tc>
          <w:tcPr>
            <w:tcW w:w="5219" w:type="dxa"/>
            <w:tcBorders>
              <w:top w:val="single" w:sz="4" w:space="0" w:color="auto"/>
              <w:left w:val="single" w:sz="4" w:space="0" w:color="auto"/>
              <w:right w:val="single" w:sz="4" w:space="0" w:color="auto"/>
            </w:tcBorders>
          </w:tcPr>
          <w:p w:rsidR="00EF2815" w:rsidRDefault="00EF2815" w:rsidP="00EF2815">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Pr>
                <w:rFonts w:ascii="Arial" w:eastAsia="Calibri" w:hAnsi="Arial" w:cs="Arial"/>
                <w:color w:val="0070C0"/>
                <w:sz w:val="24"/>
                <w:lang w:val="en-US" w:eastAsia="en-GB"/>
              </w:rPr>
              <w:t>Sue Grundy</w:t>
            </w:r>
          </w:p>
          <w:p w:rsidR="00AE611D" w:rsidRPr="00B55F70" w:rsidRDefault="00EF2815" w:rsidP="00EF2815">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Pr="00EF2815">
              <w:rPr>
                <w:rFonts w:ascii="Arial" w:eastAsia="Calibri" w:hAnsi="Arial" w:cs="Arial"/>
                <w:color w:val="0070C0"/>
                <w:sz w:val="24"/>
                <w:lang w:val="en-US" w:eastAsia="en-GB"/>
              </w:rPr>
              <w:t>susan.grundy@nhs.net</w:t>
            </w:r>
          </w:p>
        </w:tc>
      </w:tr>
    </w:tbl>
    <w:bookmarkEnd w:id="0"/>
    <w:p w:rsidR="00EF2815" w:rsidRDefault="00EF2815" w:rsidP="00EF2815">
      <w:pPr>
        <w:spacing w:before="240"/>
        <w:jc w:val="both"/>
        <w:rPr>
          <w:rFonts w:ascii="Arial" w:hAnsi="Arial" w:cs="Arial"/>
          <w:color w:val="000000"/>
          <w:lang w:val="en"/>
        </w:rPr>
      </w:pPr>
      <w:r>
        <w:rPr>
          <w:rFonts w:ascii="Arial" w:hAnsi="Arial" w:cs="Arial"/>
          <w:color w:val="0070C0"/>
        </w:rPr>
        <w:t>*</w:t>
      </w:r>
      <w:r>
        <w:rPr>
          <w:rFonts w:ascii="Arial" w:hAnsi="Arial" w:cs="Arial"/>
          <w:color w:val="000000"/>
          <w:lang w:val="en"/>
        </w:rPr>
        <w:t>The names of relevant individuals are detailed in the attached. The provision of these contact details does not imply consent for unsolicited correspondence on your part.  As per Section 122 of the Data Protection Act 2018, permission is not given to use these details for unsolicited contact.</w:t>
      </w:r>
    </w:p>
    <w:p w:rsidR="00EF2815" w:rsidRDefault="00EF2815" w:rsidP="00EF2815">
      <w:pPr>
        <w:jc w:val="both"/>
        <w:rPr>
          <w:rFonts w:ascii="Arial" w:hAnsi="Arial" w:cs="Arial"/>
          <w:color w:val="FF0000"/>
        </w:rPr>
      </w:pPr>
      <w:r>
        <w:rPr>
          <w:rFonts w:ascii="Arial" w:hAnsi="Arial" w:cs="Arial"/>
          <w:b/>
          <w:bCs/>
          <w:color w:val="000000"/>
          <w:u w:val="single"/>
          <w:lang w:val="en"/>
        </w:rPr>
        <w:t>Right to prevent processing for purposes of direct marketing</w:t>
      </w:r>
      <w:r>
        <w:rPr>
          <w:rFonts w:ascii="Arial" w:hAnsi="Arial" w:cs="Arial"/>
          <w:b/>
          <w:bCs/>
          <w:color w:val="000000"/>
          <w:lang w:val="en"/>
        </w:rPr>
        <w:t>.</w:t>
      </w:r>
    </w:p>
    <w:p w:rsidR="00EF2815" w:rsidRDefault="00EF2815" w:rsidP="00EF2815">
      <w:pPr>
        <w:jc w:val="both"/>
        <w:rPr>
          <w:rFonts w:ascii="Arial" w:hAnsi="Arial" w:cs="Arial"/>
          <w:color w:val="FF0000"/>
        </w:rPr>
      </w:pPr>
      <w:r>
        <w:rPr>
          <w:rFonts w:ascii="Arial" w:hAnsi="Arial" w:cs="Arial"/>
          <w:color w:val="000000"/>
          <w:lang w:val="en"/>
        </w:rPr>
        <w:t>S122 (5)</w:t>
      </w:r>
      <w:r>
        <w:rPr>
          <w:lang w:val="en"/>
        </w:rPr>
        <w:t xml:space="preserve"> </w:t>
      </w:r>
      <w:r>
        <w:rPr>
          <w:rFonts w:ascii="Arial" w:hAnsi="Arial" w:cs="Arial"/>
          <w:color w:val="000000"/>
          <w:lang w:val="en"/>
        </w:rPr>
        <w:t>direct marketing” means the communication (by whatever means) of advertising or marketing material which is directed to a parti</w:t>
      </w:r>
      <w:bookmarkStart w:id="1" w:name="_GoBack"/>
      <w:bookmarkEnd w:id="1"/>
      <w:r>
        <w:rPr>
          <w:rFonts w:ascii="Arial" w:hAnsi="Arial" w:cs="Arial"/>
          <w:color w:val="000000"/>
          <w:lang w:val="en"/>
        </w:rPr>
        <w:t>cular individual.</w:t>
      </w:r>
    </w:p>
    <w:p w:rsidR="00EF2815" w:rsidRPr="00441658" w:rsidRDefault="00EF2815" w:rsidP="00441658">
      <w:pPr>
        <w:spacing w:after="0" w:line="240" w:lineRule="auto"/>
        <w:ind w:right="2363"/>
        <w:rPr>
          <w:rFonts w:ascii="Arial" w:eastAsia="Calibri" w:hAnsi="Arial" w:cs="Arial"/>
          <w:sz w:val="24"/>
          <w:szCs w:val="24"/>
        </w:rPr>
      </w:pPr>
    </w:p>
    <w:sectPr w:rsidR="00EF2815" w:rsidRPr="00441658" w:rsidSect="00AB100E">
      <w:headerReference w:type="first" r:id="rId9"/>
      <w:footerReference w:type="first" r:id="rId10"/>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099" w:rsidRDefault="00812099" w:rsidP="0033551A">
      <w:pPr>
        <w:spacing w:after="0" w:line="240" w:lineRule="auto"/>
      </w:pPr>
      <w:r>
        <w:separator/>
      </w:r>
    </w:p>
  </w:endnote>
  <w:endnote w:type="continuationSeparator" w:id="0">
    <w:p w:rsidR="00812099" w:rsidRDefault="00812099"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099" w:rsidRDefault="00812099" w:rsidP="0033551A">
      <w:pPr>
        <w:spacing w:after="0" w:line="240" w:lineRule="auto"/>
      </w:pPr>
      <w:r>
        <w:separator/>
      </w:r>
    </w:p>
  </w:footnote>
  <w:footnote w:type="continuationSeparator" w:id="0">
    <w:p w:rsidR="00812099" w:rsidRDefault="00812099"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5FD"/>
    <w:multiLevelType w:val="hybridMultilevel"/>
    <w:tmpl w:val="D012BC2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84337"/>
    <w:multiLevelType w:val="hybridMultilevel"/>
    <w:tmpl w:val="F25427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E31051"/>
    <w:multiLevelType w:val="hybridMultilevel"/>
    <w:tmpl w:val="5B9AB9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4"/>
  </w:num>
  <w:num w:numId="12">
    <w:abstractNumId w:val="1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28"/>
  </w:num>
  <w:num w:numId="17">
    <w:abstractNumId w:val="25"/>
  </w:num>
  <w:num w:numId="18">
    <w:abstractNumId w:val="19"/>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0"/>
  </w:num>
  <w:num w:numId="27">
    <w:abstractNumId w:val="18"/>
  </w:num>
  <w:num w:numId="28">
    <w:abstractNumId w:val="12"/>
  </w:num>
  <w:num w:numId="29">
    <w:abstractNumId w:val="31"/>
  </w:num>
  <w:num w:numId="30">
    <w:abstractNumId w:val="20"/>
  </w:num>
  <w:num w:numId="31">
    <w:abstractNumId w:val="2"/>
  </w:num>
  <w:num w:numId="32">
    <w:abstractNumId w:val="24"/>
  </w:num>
  <w:num w:numId="33">
    <w:abstractNumId w:val="11"/>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0E2634"/>
    <w:rsid w:val="00156725"/>
    <w:rsid w:val="001E465E"/>
    <w:rsid w:val="00207584"/>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545DA"/>
    <w:rsid w:val="0059095F"/>
    <w:rsid w:val="005A01F8"/>
    <w:rsid w:val="005A3B76"/>
    <w:rsid w:val="005A71C1"/>
    <w:rsid w:val="005B3F1E"/>
    <w:rsid w:val="005D64C5"/>
    <w:rsid w:val="005D782A"/>
    <w:rsid w:val="00616438"/>
    <w:rsid w:val="0064633A"/>
    <w:rsid w:val="006807E0"/>
    <w:rsid w:val="00686130"/>
    <w:rsid w:val="00694B57"/>
    <w:rsid w:val="006974B9"/>
    <w:rsid w:val="006C4C0C"/>
    <w:rsid w:val="006D4711"/>
    <w:rsid w:val="006E4DEA"/>
    <w:rsid w:val="006F0A05"/>
    <w:rsid w:val="00711ACC"/>
    <w:rsid w:val="007E5D80"/>
    <w:rsid w:val="007E7A45"/>
    <w:rsid w:val="0081124D"/>
    <w:rsid w:val="00812099"/>
    <w:rsid w:val="00875881"/>
    <w:rsid w:val="00877D9C"/>
    <w:rsid w:val="00880170"/>
    <w:rsid w:val="00882E01"/>
    <w:rsid w:val="00885903"/>
    <w:rsid w:val="0092478A"/>
    <w:rsid w:val="00937110"/>
    <w:rsid w:val="0094299E"/>
    <w:rsid w:val="009529EC"/>
    <w:rsid w:val="00957B65"/>
    <w:rsid w:val="009D4EB5"/>
    <w:rsid w:val="009E7BEC"/>
    <w:rsid w:val="00A0181C"/>
    <w:rsid w:val="00A5218A"/>
    <w:rsid w:val="00A634AC"/>
    <w:rsid w:val="00A67D0C"/>
    <w:rsid w:val="00A83B89"/>
    <w:rsid w:val="00AB100E"/>
    <w:rsid w:val="00AE611D"/>
    <w:rsid w:val="00B21BEF"/>
    <w:rsid w:val="00B21EE9"/>
    <w:rsid w:val="00B46636"/>
    <w:rsid w:val="00B54AFE"/>
    <w:rsid w:val="00B55F70"/>
    <w:rsid w:val="00B719F2"/>
    <w:rsid w:val="00BD5623"/>
    <w:rsid w:val="00BD711E"/>
    <w:rsid w:val="00BE2769"/>
    <w:rsid w:val="00C41C65"/>
    <w:rsid w:val="00C70DA9"/>
    <w:rsid w:val="00C830A2"/>
    <w:rsid w:val="00C855A7"/>
    <w:rsid w:val="00C97915"/>
    <w:rsid w:val="00CA1233"/>
    <w:rsid w:val="00CD7F59"/>
    <w:rsid w:val="00CF2C29"/>
    <w:rsid w:val="00D87C3B"/>
    <w:rsid w:val="00DC04F2"/>
    <w:rsid w:val="00DC4DDB"/>
    <w:rsid w:val="00E545DF"/>
    <w:rsid w:val="00EF2815"/>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D7EDEF"/>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27667124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688600645">
      <w:bodyDiv w:val="1"/>
      <w:marLeft w:val="0"/>
      <w:marRight w:val="0"/>
      <w:marTop w:val="0"/>
      <w:marBottom w:val="0"/>
      <w:divBdr>
        <w:top w:val="none" w:sz="0" w:space="0" w:color="auto"/>
        <w:left w:val="none" w:sz="0" w:space="0" w:color="auto"/>
        <w:bottom w:val="none" w:sz="0" w:space="0" w:color="auto"/>
        <w:right w:val="none" w:sz="0" w:space="0" w:color="auto"/>
      </w:divBdr>
    </w:div>
    <w:div w:id="1781072487">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2022-05-13T07:44:00Z</dcterms:created>
  <dcterms:modified xsi:type="dcterms:W3CDTF">2022-05-13T10:01:00Z</dcterms:modified>
</cp:coreProperties>
</file>