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1240FF" w:rsidRDefault="0064633A" w:rsidP="0E40FB60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E40FB60">
        <w:rPr>
          <w:rFonts w:ascii="Arial" w:eastAsia="Arial" w:hAnsi="Arial" w:cs="Arial"/>
          <w:b/>
          <w:bCs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1009667608"/>
          <w:placeholder>
            <w:docPart w:val="82746A3F0F9E40EE800959938BA5A302"/>
          </w:placeholder>
          <w:showingPlcHdr/>
        </w:sdtPr>
        <w:sdtEndPr/>
        <w:sdtContent>
          <w:r w:rsidR="00EB1B94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>6428</w:t>
          </w:r>
        </w:sdtContent>
      </w:sdt>
    </w:p>
    <w:p w14:paraId="04ED78D1" w14:textId="2EC89D54" w:rsidR="00156725" w:rsidRPr="001240FF" w:rsidRDefault="00D87C3B" w:rsidP="0E40FB60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E40FB60">
        <w:rPr>
          <w:rFonts w:ascii="Arial" w:eastAsia="Arial" w:hAnsi="Arial" w:cs="Arial"/>
          <w:b/>
          <w:bCs/>
          <w:sz w:val="24"/>
          <w:szCs w:val="24"/>
        </w:rPr>
        <w:t>Category(</w:t>
      </w:r>
      <w:proofErr w:type="spellStart"/>
      <w:r w:rsidRPr="0E40FB60">
        <w:rPr>
          <w:rFonts w:ascii="Arial" w:eastAsia="Arial" w:hAnsi="Arial" w:cs="Arial"/>
          <w:b/>
          <w:bCs/>
          <w:sz w:val="24"/>
          <w:szCs w:val="24"/>
        </w:rPr>
        <w:t>ies</w:t>
      </w:r>
      <w:proofErr w:type="spellEnd"/>
      <w:r w:rsidRPr="0E40FB60">
        <w:rPr>
          <w:rFonts w:ascii="Arial" w:eastAsia="Arial" w:hAnsi="Arial" w:cs="Arial"/>
          <w:b/>
          <w:bCs/>
          <w:sz w:val="24"/>
          <w:szCs w:val="24"/>
        </w:rPr>
        <w:t>):</w:t>
      </w:r>
      <w:r w:rsidR="004738BF" w:rsidRPr="0E40FB6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Category"/>
          <w:tag w:val="Category"/>
          <w:id w:val="1683531670"/>
          <w:placeholder>
            <w:docPart w:val="B6C4C6E133C54A12AC3E86A26E2C1004"/>
          </w:placeholder>
          <w:showingPlcHdr/>
        </w:sdtPr>
        <w:sdtEndPr/>
        <w:sdtContent>
          <w:r w:rsidR="00514750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>Trust - Estates and Facilities/</w:t>
          </w:r>
          <w:proofErr w:type="gramStart"/>
          <w:r w:rsidR="00514750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>Security  Trust</w:t>
          </w:r>
          <w:proofErr w:type="gramEnd"/>
          <w:r w:rsidR="00514750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 xml:space="preserve"> - Financial</w:t>
          </w:r>
        </w:sdtContent>
      </w:sdt>
    </w:p>
    <w:p w14:paraId="2540A798" w14:textId="2FF33773" w:rsidR="00D87C3B" w:rsidRPr="001240FF" w:rsidRDefault="0064633A" w:rsidP="0E40FB60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E40FB60">
        <w:rPr>
          <w:rFonts w:ascii="Arial" w:eastAsia="Arial" w:hAnsi="Arial" w:cs="Arial"/>
          <w:b/>
          <w:bCs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Subject"/>
          <w:tag w:val="Subject"/>
          <w:id w:val="354317848"/>
          <w:placeholder>
            <w:docPart w:val="FCC24EECC864471A855A8CB51F3623D5"/>
          </w:placeholder>
          <w:showingPlcHdr/>
        </w:sdtPr>
        <w:sdtEndPr/>
        <w:sdtContent>
          <w:r w:rsidR="007B66E0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>Security SIA Licence</w:t>
          </w:r>
        </w:sdtContent>
      </w:sdt>
    </w:p>
    <w:p w14:paraId="3C6A3881" w14:textId="4A7D3E1D" w:rsidR="00D87C3B" w:rsidRPr="001240FF" w:rsidRDefault="00D87C3B" w:rsidP="0E40FB60">
      <w:pPr>
        <w:spacing w:after="0" w:line="240" w:lineRule="auto"/>
        <w:ind w:right="2363"/>
        <w:rPr>
          <w:rFonts w:ascii="Arial" w:eastAsia="Arial" w:hAnsi="Arial" w:cs="Arial"/>
          <w:b/>
          <w:bCs/>
          <w:sz w:val="24"/>
          <w:szCs w:val="24"/>
        </w:rPr>
      </w:pPr>
      <w:r w:rsidRPr="0E40FB60">
        <w:rPr>
          <w:rFonts w:ascii="Arial" w:eastAsia="Arial" w:hAnsi="Arial" w:cs="Arial"/>
          <w:b/>
          <w:bCs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alias w:val="DateRecieved"/>
          <w:tag w:val="DateRecieved"/>
          <w:id w:val="127808508"/>
          <w:placeholder>
            <w:docPart w:val="F01EC64BDA4E4CDC985654C52DA7218E"/>
          </w:placeholder>
          <w:showingPlcHdr/>
        </w:sdtPr>
        <w:sdtEndPr/>
        <w:sdtContent>
          <w:r w:rsidR="007B66E0" w:rsidRPr="0E40FB60">
            <w:rPr>
              <w:rFonts w:ascii="Arial" w:eastAsia="Arial" w:hAnsi="Arial" w:cs="Arial"/>
              <w:b/>
              <w:bCs/>
              <w:sz w:val="24"/>
              <w:szCs w:val="24"/>
            </w:rPr>
            <w:t>10/06/2022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E40FB60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E3750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CC3C" w14:textId="66FB0002" w:rsidR="00316529" w:rsidRPr="00E37508" w:rsidRDefault="0E40FB60" w:rsidP="0E40FB60">
            <w:pPr>
              <w:spacing w:before="100" w:beforeAutospacing="1" w:after="100" w:afterAutospacing="1"/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 xml:space="preserve">How much money has been spent by the Trust employing hospital security staff with an SIA licence over the last five years? </w:t>
            </w:r>
          </w:p>
          <w:p w14:paraId="1EF17A67" w14:textId="0F693A47" w:rsidR="00316529" w:rsidRPr="00E37508" w:rsidRDefault="0E40FB60" w:rsidP="0E40FB60">
            <w:pPr>
              <w:spacing w:before="100" w:beforeAutospacing="1" w:after="100" w:afterAutospacing="1"/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 xml:space="preserve">Please break the costs down into a yearly budget. I am specifically asking for the amount spent on salaries for staff holding an SIA licence for the years below and the number of </w:t>
            </w:r>
            <w:proofErr w:type="gramStart"/>
            <w:r w:rsidRPr="00E37508">
              <w:rPr>
                <w:rFonts w:ascii="Arial" w:eastAsia="Arial" w:hAnsi="Arial" w:cs="Arial"/>
              </w:rPr>
              <w:t>staff</w:t>
            </w:r>
            <w:proofErr w:type="gramEnd"/>
            <w:r w:rsidRPr="00E37508">
              <w:rPr>
                <w:rFonts w:ascii="Arial" w:eastAsia="Arial" w:hAnsi="Arial" w:cs="Arial"/>
              </w:rPr>
              <w:t xml:space="preserve"> employed holding an SIA licence for each year. </w:t>
            </w:r>
          </w:p>
          <w:p w14:paraId="2B05D2BD" w14:textId="36D5A64F" w:rsidR="00316529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>2018</w:t>
            </w:r>
          </w:p>
          <w:p w14:paraId="56ED0894" w14:textId="707A1AD7" w:rsidR="00316529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>2019</w:t>
            </w:r>
          </w:p>
          <w:p w14:paraId="28658DDB" w14:textId="0C24FA6F" w:rsidR="00316529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>2020</w:t>
            </w:r>
          </w:p>
          <w:p w14:paraId="74824FAD" w14:textId="0AC7D69A" w:rsidR="00316529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>2021</w:t>
            </w:r>
          </w:p>
          <w:p w14:paraId="0DFA27D0" w14:textId="256343E5" w:rsidR="00316529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 xml:space="preserve">2022 to date  </w:t>
            </w:r>
          </w:p>
          <w:p w14:paraId="6C307225" w14:textId="77777777" w:rsidR="00E37508" w:rsidRPr="00E37508" w:rsidRDefault="00E37508" w:rsidP="00E37508">
            <w:pPr>
              <w:rPr>
                <w:rFonts w:ascii="Arial" w:eastAsia="Arial" w:hAnsi="Arial" w:cs="Arial"/>
              </w:rPr>
            </w:pPr>
          </w:p>
          <w:p w14:paraId="243A740E" w14:textId="77777777" w:rsidR="00E37508" w:rsidRPr="00E37508" w:rsidRDefault="0E40FB60" w:rsidP="00E37508">
            <w:pPr>
              <w:rPr>
                <w:rFonts w:ascii="Arial" w:eastAsia="Arial" w:hAnsi="Arial" w:cs="Arial"/>
              </w:rPr>
            </w:pPr>
            <w:r w:rsidRPr="00E37508">
              <w:rPr>
                <w:rFonts w:ascii="Arial" w:eastAsia="Arial" w:hAnsi="Arial" w:cs="Arial"/>
              </w:rPr>
              <w:t xml:space="preserve">Please include the number of </w:t>
            </w:r>
            <w:proofErr w:type="gramStart"/>
            <w:r w:rsidRPr="00E37508">
              <w:rPr>
                <w:rFonts w:ascii="Arial" w:eastAsia="Arial" w:hAnsi="Arial" w:cs="Arial"/>
              </w:rPr>
              <w:t>staff</w:t>
            </w:r>
            <w:proofErr w:type="gramEnd"/>
            <w:r w:rsidRPr="00E37508">
              <w:rPr>
                <w:rFonts w:ascii="Arial" w:eastAsia="Arial" w:hAnsi="Arial" w:cs="Arial"/>
              </w:rPr>
              <w:t xml:space="preserve"> employed currently by your Trust who hold the SIA licence.</w:t>
            </w:r>
          </w:p>
          <w:p w14:paraId="03A5BEB6" w14:textId="62DBC5A7" w:rsidR="00E37508" w:rsidRPr="00E37508" w:rsidRDefault="00E37508" w:rsidP="00E37508">
            <w:pPr>
              <w:rPr>
                <w:rFonts w:ascii="Arial" w:eastAsia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E63" w14:textId="42173629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is withholding this information under Sections 31 (Law enforcement) and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38 (Health &amp; Safety) of the Freedom of Information Act.</w:t>
            </w:r>
          </w:p>
          <w:p w14:paraId="10BB8DED" w14:textId="77777777" w:rsid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8F56644" w14:textId="578624FB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 31 (1) (a) states that information is exempt information if its disclosure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would, or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be likely to prejudice the prevention or detection of crime, while Section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38 (1) (b) states that information is exempt if its disclosure would, or would be likely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to endanger the safety of any individual.</w:t>
            </w:r>
          </w:p>
          <w:p w14:paraId="40878E0B" w14:textId="77777777" w:rsid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C7BC3BA" w14:textId="4D0D005C" w:rsid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Sections 38 &amp; 31 are qualified exemptions; therefore, the public interest in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withholding the information should outweigh the public interest in its disclosure.</w:t>
            </w:r>
          </w:p>
          <w:p w14:paraId="06D3A729" w14:textId="77777777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B551850" w14:textId="631B866C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has applied the public interest test and believes that disclosure of this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could lead to breaches in Trust security and is therefore a reasonable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threat to the safety of individuals.</w:t>
            </w:r>
          </w:p>
          <w:p w14:paraId="01FA22A5" w14:textId="2328AE4B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There is a strong public interest in ensuring service users and employees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protected at all times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14:paraId="7908BD1E" w14:textId="77777777" w:rsid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5038622" w14:textId="07F8DBC7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We consider that if the data you have requested were to be combined with other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which may be available in the public domain, there would likely to be an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increased risk to the Health and Safety of Trust employees and service users.</w:t>
            </w:r>
          </w:p>
          <w:p w14:paraId="2D059D5E" w14:textId="77777777" w:rsid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33D8956" w14:textId="71142613" w:rsidR="00CD287E" w:rsidRPr="00CD287E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For this reason, the Trust has decided that it is in the public interest to withhold this</w:t>
            </w:r>
          </w:p>
          <w:p w14:paraId="0891F8B4" w14:textId="4ACA90EB" w:rsidR="00316529" w:rsidRDefault="00CD287E" w:rsidP="00CD287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information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at this time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tr w:rsidR="00316529" w:rsidRPr="00D87C3B" w14:paraId="462DA7B1" w14:textId="77777777" w:rsidTr="0E40FB6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38E" w14:textId="77777777" w:rsidR="00316529" w:rsidRPr="00E37508" w:rsidRDefault="0E40FB60" w:rsidP="00E37508">
            <w:pPr>
              <w:pStyle w:val="Default"/>
              <w:spacing w:before="100" w:beforeAutospacing="1"/>
              <w:rPr>
                <w:rFonts w:eastAsia="Arial"/>
                <w:sz w:val="22"/>
                <w:szCs w:val="22"/>
              </w:rPr>
            </w:pPr>
            <w:r w:rsidRPr="00E37508">
              <w:rPr>
                <w:rFonts w:eastAsia="Arial"/>
                <w:sz w:val="22"/>
                <w:szCs w:val="22"/>
              </w:rPr>
              <w:t>I would also like to find out how many assaults took place on NHS staff for each of the years above</w:t>
            </w:r>
          </w:p>
          <w:p w14:paraId="50C92955" w14:textId="590BB2D1" w:rsidR="00E37508" w:rsidRPr="00E37508" w:rsidRDefault="00E37508" w:rsidP="00E37508">
            <w:pPr>
              <w:pStyle w:val="Default"/>
              <w:spacing w:before="100" w:beforeAutospacing="1" w:after="100" w:afterAutospacing="1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tblpXSpec="center" w:tblpY="285"/>
              <w:tblOverlap w:val="never"/>
              <w:tblW w:w="42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6"/>
              <w:gridCol w:w="706"/>
              <w:gridCol w:w="706"/>
              <w:gridCol w:w="706"/>
              <w:gridCol w:w="706"/>
            </w:tblGrid>
            <w:tr w:rsidR="00CB47E0" w14:paraId="446FE69E" w14:textId="77777777" w:rsidTr="00CB47E0">
              <w:trPr>
                <w:trHeight w:val="300"/>
                <w:jc w:val="center"/>
              </w:trPr>
              <w:tc>
                <w:tcPr>
                  <w:tcW w:w="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B00A4C" w14:textId="77777777" w:rsidR="00CB47E0" w:rsidRPr="00CB47E0" w:rsidRDefault="00CB47E0" w:rsidP="00CB47E0">
                  <w:pPr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87DB55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2018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2F5F790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2019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127252E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2020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CA35B2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2021</w:t>
                  </w:r>
                </w:p>
              </w:tc>
              <w:tc>
                <w:tcPr>
                  <w:tcW w:w="70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97ABB4B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2022</w:t>
                  </w:r>
                </w:p>
              </w:tc>
            </w:tr>
            <w:tr w:rsidR="00CB47E0" w14:paraId="7449C394" w14:textId="77777777" w:rsidTr="00CB47E0">
              <w:trPr>
                <w:trHeight w:val="300"/>
                <w:jc w:val="center"/>
              </w:trPr>
              <w:tc>
                <w:tcPr>
                  <w:tcW w:w="7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EF01FC" w14:textId="77777777" w:rsidR="00CB47E0" w:rsidRPr="00CB47E0" w:rsidRDefault="00CB47E0" w:rsidP="00CB47E0">
                  <w:pPr>
                    <w:rPr>
                      <w:rFonts w:ascii="Arial" w:hAnsi="Arial" w:cs="Arial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lang w:eastAsia="en-GB"/>
                    </w:rPr>
                    <w:t>Total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2BD811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color w:val="0070C0"/>
                      <w:lang w:eastAsia="en-GB"/>
                    </w:rPr>
                    <w:t>138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0CF4DE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color w:val="0070C0"/>
                      <w:lang w:eastAsia="en-GB"/>
                    </w:rPr>
                    <w:t>182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01AC9AF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color w:val="0070C0"/>
                      <w:lang w:eastAsia="en-GB"/>
                    </w:rPr>
                    <w:t>205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B7FAAA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color w:val="0070C0"/>
                      <w:lang w:eastAsia="en-GB"/>
                    </w:rPr>
                    <w:t>238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3183F86" w14:textId="77777777" w:rsidR="00CB47E0" w:rsidRPr="00CB47E0" w:rsidRDefault="00CB47E0" w:rsidP="00CB47E0">
                  <w:pPr>
                    <w:jc w:val="center"/>
                    <w:rPr>
                      <w:rFonts w:ascii="Arial" w:hAnsi="Arial" w:cs="Arial"/>
                      <w:color w:val="0070C0"/>
                      <w:lang w:eastAsia="en-GB"/>
                    </w:rPr>
                  </w:pPr>
                  <w:r w:rsidRPr="00CB47E0">
                    <w:rPr>
                      <w:rFonts w:ascii="Arial" w:hAnsi="Arial" w:cs="Arial"/>
                      <w:color w:val="0070C0"/>
                      <w:lang w:eastAsia="en-GB"/>
                    </w:rPr>
                    <w:t>116</w:t>
                  </w:r>
                </w:p>
              </w:tc>
            </w:tr>
          </w:tbl>
          <w:p w14:paraId="0F47A6C1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0437007" w14:textId="32695DFE" w:rsidR="00CB47E0" w:rsidRDefault="00CB47E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</w:tbl>
    <w:p w14:paraId="26E4DD28" w14:textId="7B102DAA" w:rsidR="0E40FB60" w:rsidRDefault="0E40FB60"/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1D4E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B47E0"/>
    <w:rsid w:val="00CD287E"/>
    <w:rsid w:val="00CF2C29"/>
    <w:rsid w:val="00D070DB"/>
    <w:rsid w:val="00D87C3B"/>
    <w:rsid w:val="00DC04F2"/>
    <w:rsid w:val="00E169F6"/>
    <w:rsid w:val="00E37508"/>
    <w:rsid w:val="00EB1B94"/>
    <w:rsid w:val="00F863BE"/>
    <w:rsid w:val="00F94BEF"/>
    <w:rsid w:val="045D4187"/>
    <w:rsid w:val="0E40FB60"/>
    <w:rsid w:val="2CC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AD69FC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AD69FC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AD69FC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AD69FC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A405E8"/>
    <w:rsid w:val="00AD69FC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2" ma:contentTypeDescription="Create a new document." ma:contentTypeScope="" ma:versionID="7321dfe33c0c9222d51d7484b7bdbfbf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841039db4cc42bc1ad1d09ff39f43ef5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8F5EC-857A-4CE2-A060-713AD8C7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2022-06-10T09:29:00Z</dcterms:created>
  <dcterms:modified xsi:type="dcterms:W3CDTF">2022-06-17T09:01:00Z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