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104CE" w14:textId="77777777" w:rsidR="0094299E" w:rsidRDefault="0094299E"/>
    <w:p w14:paraId="45525DFA" w14:textId="77777777" w:rsidR="005A01F8" w:rsidRDefault="005A01F8" w:rsidP="0033551A">
      <w:pPr>
        <w:spacing w:after="0" w:line="240" w:lineRule="auto"/>
        <w:ind w:right="7041"/>
        <w:rPr>
          <w:rFonts w:ascii="Arial" w:hAnsi="Arial" w:cs="Arial"/>
          <w:sz w:val="24"/>
          <w:szCs w:val="24"/>
        </w:rPr>
      </w:pPr>
    </w:p>
    <w:p w14:paraId="03EC2581" w14:textId="77777777" w:rsidR="005A01F8" w:rsidRDefault="005A01F8" w:rsidP="0033551A">
      <w:pPr>
        <w:spacing w:after="0" w:line="240" w:lineRule="auto"/>
        <w:ind w:right="7041"/>
        <w:rPr>
          <w:rFonts w:ascii="Arial" w:hAnsi="Arial" w:cs="Arial"/>
          <w:sz w:val="24"/>
          <w:szCs w:val="24"/>
        </w:rPr>
      </w:pPr>
    </w:p>
    <w:p w14:paraId="156765A3"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6C266A">
        <w:rPr>
          <w:rFonts w:ascii="Arial" w:eastAsia="Calibri" w:hAnsi="Arial" w:cs="Arial"/>
          <w:b/>
          <w:sz w:val="24"/>
          <w:szCs w:val="24"/>
        </w:rPr>
        <w:t>6440</w:t>
      </w:r>
    </w:p>
    <w:p w14:paraId="3AB2D24A" w14:textId="77777777" w:rsidR="005545DA"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6C266A">
        <w:rPr>
          <w:rFonts w:ascii="Arial" w:eastAsia="Calibri" w:hAnsi="Arial" w:cs="Arial"/>
          <w:b/>
          <w:sz w:val="24"/>
          <w:szCs w:val="24"/>
        </w:rPr>
        <w:t xml:space="preserve"> Clinical – Service Activity</w:t>
      </w:r>
      <w:r w:rsidR="004738BF">
        <w:rPr>
          <w:rFonts w:ascii="Arial" w:eastAsia="Calibri" w:hAnsi="Arial" w:cs="Arial"/>
          <w:b/>
          <w:sz w:val="24"/>
          <w:szCs w:val="24"/>
        </w:rPr>
        <w:t xml:space="preserve"> </w:t>
      </w:r>
    </w:p>
    <w:p w14:paraId="793A43EF"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6C266A">
        <w:rPr>
          <w:rFonts w:ascii="Arial" w:eastAsia="Calibri" w:hAnsi="Arial" w:cs="Arial"/>
          <w:b/>
          <w:sz w:val="24"/>
          <w:szCs w:val="24"/>
        </w:rPr>
        <w:t>Tongue Tie Services</w:t>
      </w:r>
    </w:p>
    <w:p w14:paraId="4B4D2CF9" w14:textId="77777777" w:rsidR="00A634AC" w:rsidRDefault="00D87C3B" w:rsidP="00A634AC">
      <w:pPr>
        <w:spacing w:after="0" w:line="240" w:lineRule="auto"/>
        <w:ind w:right="2363"/>
        <w:rPr>
          <w:rFonts w:ascii="Arial" w:eastAsia="Calibri" w:hAnsi="Arial" w:cs="Arial"/>
          <w:b/>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6C266A">
        <w:rPr>
          <w:rFonts w:ascii="Arial" w:eastAsia="Calibri" w:hAnsi="Arial" w:cs="Arial"/>
          <w:b/>
          <w:sz w:val="24"/>
          <w:szCs w:val="24"/>
        </w:rPr>
        <w:t>15/06/2022</w:t>
      </w:r>
    </w:p>
    <w:p w14:paraId="6AC31DC0" w14:textId="77777777" w:rsidR="00A0181C" w:rsidRPr="00A634AC" w:rsidRDefault="00A0181C" w:rsidP="00A634AC">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1A446E08"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A595206"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2FAC9303"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0A90A3F9"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69EF3EAD" w14:textId="77777777" w:rsidR="00D87C3B" w:rsidRPr="00D87C3B" w:rsidRDefault="00D87C3B" w:rsidP="00D87C3B">
            <w:pPr>
              <w:spacing w:line="252" w:lineRule="auto"/>
              <w:jc w:val="center"/>
              <w:rPr>
                <w:rFonts w:ascii="Arial" w:eastAsia="Calibri" w:hAnsi="Arial" w:cs="Arial"/>
                <w:b/>
                <w:szCs w:val="21"/>
                <w:lang w:eastAsia="en-GB"/>
              </w:rPr>
            </w:pPr>
          </w:p>
        </w:tc>
      </w:tr>
      <w:tr w:rsidR="006C266A" w:rsidRPr="00D87C3B" w14:paraId="454F8A2B" w14:textId="77777777" w:rsidTr="00381EC3">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4E3DF40F" w14:textId="77777777" w:rsidR="009337AA" w:rsidRDefault="006C266A" w:rsidP="006C266A">
            <w:pPr>
              <w:autoSpaceDE w:val="0"/>
              <w:autoSpaceDN w:val="0"/>
              <w:adjustRightInd w:val="0"/>
              <w:rPr>
                <w:rFonts w:ascii="Arial" w:hAnsi="Arial" w:cs="Arial"/>
                <w:b/>
                <w:bCs/>
                <w:color w:val="000000"/>
                <w:sz w:val="24"/>
                <w:szCs w:val="24"/>
              </w:rPr>
            </w:pPr>
            <w:r w:rsidRPr="0013075E">
              <w:rPr>
                <w:rFonts w:ascii="Arial" w:hAnsi="Arial" w:cs="Arial"/>
                <w:b/>
                <w:bCs/>
                <w:color w:val="000000"/>
                <w:sz w:val="24"/>
                <w:szCs w:val="24"/>
              </w:rPr>
              <w:t xml:space="preserve">The Association of Tongue Tie Practitioners under the umbrella of the </w:t>
            </w:r>
            <w:r w:rsidR="009337AA" w:rsidRPr="0013075E">
              <w:rPr>
                <w:rFonts w:ascii="Arial" w:hAnsi="Arial" w:cs="Arial"/>
                <w:b/>
                <w:bCs/>
                <w:color w:val="000000"/>
                <w:sz w:val="24"/>
                <w:szCs w:val="24"/>
              </w:rPr>
              <w:t>All-Party Parliamentary</w:t>
            </w:r>
            <w:r w:rsidRPr="0013075E">
              <w:rPr>
                <w:rFonts w:ascii="Arial" w:hAnsi="Arial" w:cs="Arial"/>
                <w:b/>
                <w:bCs/>
                <w:color w:val="000000"/>
                <w:sz w:val="24"/>
                <w:szCs w:val="24"/>
              </w:rPr>
              <w:t xml:space="preserve"> Group on Infant Feeding and Inequalities is carrying out a survey of NHS tongue-­tie services for babies.</w:t>
            </w:r>
          </w:p>
          <w:p w14:paraId="39C8C468" w14:textId="77777777" w:rsidR="006C266A" w:rsidRPr="0013075E" w:rsidRDefault="006C266A" w:rsidP="006C266A">
            <w:pPr>
              <w:autoSpaceDE w:val="0"/>
              <w:autoSpaceDN w:val="0"/>
              <w:adjustRightInd w:val="0"/>
              <w:rPr>
                <w:rFonts w:ascii="Arial" w:hAnsi="Arial" w:cs="Arial"/>
                <w:b/>
                <w:bCs/>
                <w:color w:val="000000"/>
                <w:sz w:val="24"/>
                <w:szCs w:val="24"/>
              </w:rPr>
            </w:pPr>
            <w:r w:rsidRPr="0013075E">
              <w:rPr>
                <w:rFonts w:ascii="Arial" w:hAnsi="Arial" w:cs="Arial"/>
                <w:b/>
                <w:bCs/>
                <w:color w:val="000000"/>
                <w:sz w:val="24"/>
                <w:szCs w:val="24"/>
              </w:rPr>
              <w:t xml:space="preserve">This will create a </w:t>
            </w:r>
            <w:r w:rsidR="009337AA" w:rsidRPr="0013075E">
              <w:rPr>
                <w:rFonts w:ascii="Arial" w:hAnsi="Arial" w:cs="Arial"/>
                <w:b/>
                <w:bCs/>
                <w:color w:val="000000"/>
                <w:sz w:val="24"/>
                <w:szCs w:val="24"/>
              </w:rPr>
              <w:t>more accurate</w:t>
            </w:r>
            <w:r w:rsidRPr="0013075E">
              <w:rPr>
                <w:rFonts w:ascii="Arial" w:hAnsi="Arial" w:cs="Arial"/>
                <w:b/>
                <w:bCs/>
                <w:color w:val="000000"/>
                <w:sz w:val="24"/>
                <w:szCs w:val="24"/>
              </w:rPr>
              <w:t xml:space="preserve"> national picture of services and help in achieving improved provision of breastfeeding support.</w:t>
            </w:r>
          </w:p>
          <w:p w14:paraId="6623A544" w14:textId="77777777" w:rsidR="006C266A" w:rsidRPr="0013075E" w:rsidRDefault="006C266A" w:rsidP="006C266A">
            <w:pPr>
              <w:autoSpaceDE w:val="0"/>
              <w:autoSpaceDN w:val="0"/>
              <w:adjustRightInd w:val="0"/>
              <w:rPr>
                <w:rFonts w:ascii="Arial" w:hAnsi="Arial" w:cs="Arial"/>
                <w:b/>
                <w:bCs/>
                <w:color w:val="FF0000"/>
                <w:sz w:val="24"/>
                <w:szCs w:val="24"/>
              </w:rPr>
            </w:pPr>
            <w:r w:rsidRPr="0013075E">
              <w:rPr>
                <w:rFonts w:ascii="Arial" w:hAnsi="Arial" w:cs="Arial"/>
                <w:b/>
                <w:bCs/>
                <w:color w:val="000000"/>
                <w:sz w:val="24"/>
                <w:szCs w:val="24"/>
              </w:rPr>
              <w:t xml:space="preserve">Attached is a short questionnaire. </w:t>
            </w:r>
          </w:p>
          <w:p w14:paraId="00881998" w14:textId="77777777" w:rsidR="006C266A" w:rsidRPr="0013075E" w:rsidRDefault="006C266A" w:rsidP="006C266A">
            <w:pPr>
              <w:autoSpaceDE w:val="0"/>
              <w:autoSpaceDN w:val="0"/>
              <w:adjustRightInd w:val="0"/>
              <w:rPr>
                <w:rFonts w:ascii="ArialMT" w:hAnsi="ArialMT" w:cs="ArialMT"/>
                <w:b/>
                <w:bCs/>
                <w:color w:val="000000"/>
                <w:sz w:val="20"/>
                <w:szCs w:val="20"/>
              </w:rPr>
            </w:pPr>
            <w:r w:rsidRPr="0013075E">
              <w:rPr>
                <w:rFonts w:ascii="Arial" w:hAnsi="Arial" w:cs="Arial"/>
                <w:b/>
                <w:bCs/>
                <w:color w:val="000000"/>
                <w:sz w:val="24"/>
                <w:szCs w:val="24"/>
              </w:rPr>
              <w:t xml:space="preserve">Your time in completing it is greatly </w:t>
            </w:r>
            <w:r w:rsidR="009337AA" w:rsidRPr="0013075E">
              <w:rPr>
                <w:rFonts w:ascii="Arial" w:hAnsi="Arial" w:cs="Arial"/>
                <w:b/>
                <w:bCs/>
                <w:color w:val="000000"/>
                <w:sz w:val="24"/>
                <w:szCs w:val="24"/>
              </w:rPr>
              <w:t xml:space="preserve">appreciated. </w:t>
            </w:r>
          </w:p>
          <w:p w14:paraId="004A8150" w14:textId="77777777" w:rsidR="006C266A" w:rsidRPr="00B55F70" w:rsidRDefault="006C266A" w:rsidP="00A634AC">
            <w:pPr>
              <w:spacing w:line="252" w:lineRule="auto"/>
              <w:rPr>
                <w:rFonts w:ascii="Arial" w:eastAsia="Calibri" w:hAnsi="Arial" w:cs="Arial"/>
                <w:color w:val="0070C0"/>
                <w:sz w:val="24"/>
                <w:lang w:val="en-US" w:eastAsia="en-GB"/>
              </w:rPr>
            </w:pPr>
          </w:p>
        </w:tc>
      </w:tr>
      <w:tr w:rsidR="006C266A" w:rsidRPr="00D87C3B" w14:paraId="25FDE3D7" w14:textId="77777777" w:rsidTr="00BE1361">
        <w:trPr>
          <w:trHeight w:val="258"/>
        </w:trPr>
        <w:tc>
          <w:tcPr>
            <w:tcW w:w="5350" w:type="dxa"/>
            <w:tcBorders>
              <w:top w:val="single" w:sz="4" w:space="0" w:color="auto"/>
              <w:left w:val="single" w:sz="4" w:space="0" w:color="auto"/>
              <w:bottom w:val="single" w:sz="4" w:space="0" w:color="auto"/>
              <w:right w:val="single" w:sz="4" w:space="0" w:color="auto"/>
            </w:tcBorders>
          </w:tcPr>
          <w:p w14:paraId="17746A20" w14:textId="77777777" w:rsidR="006C266A" w:rsidRDefault="006C266A" w:rsidP="009337AA">
            <w:pPr>
              <w:pStyle w:val="ListParagraph"/>
              <w:numPr>
                <w:ilvl w:val="0"/>
                <w:numId w:val="1"/>
              </w:numPr>
              <w:autoSpaceDE w:val="0"/>
              <w:autoSpaceDN w:val="0"/>
              <w:adjustRightInd w:val="0"/>
              <w:ind w:left="318"/>
              <w:rPr>
                <w:rFonts w:ascii="Arial-Black" w:hAnsi="Arial-Black" w:cs="Arial-Black"/>
                <w:color w:val="000000"/>
                <w:sz w:val="24"/>
                <w:szCs w:val="24"/>
              </w:rPr>
            </w:pPr>
            <w:r w:rsidRPr="00085691">
              <w:rPr>
                <w:rFonts w:ascii="Arial-Black" w:hAnsi="Arial-Black" w:cs="Arial-Black"/>
                <w:color w:val="000000"/>
                <w:sz w:val="24"/>
                <w:szCs w:val="24"/>
              </w:rPr>
              <w:t>What is your name and role within the trust?</w:t>
            </w:r>
          </w:p>
          <w:p w14:paraId="68181B2C" w14:textId="77777777" w:rsidR="006C266A" w:rsidRPr="00085691" w:rsidRDefault="006C266A" w:rsidP="006C266A">
            <w:pPr>
              <w:pStyle w:val="ListParagraph"/>
              <w:autoSpaceDE w:val="0"/>
              <w:autoSpaceDN w:val="0"/>
              <w:adjustRightInd w:val="0"/>
              <w:ind w:left="318"/>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7FD7671C" w14:textId="77777777" w:rsidR="006C266A" w:rsidRDefault="00BE1361" w:rsidP="006C266A">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B57845">
              <w:rPr>
                <w:rFonts w:ascii="Arial" w:eastAsia="Calibri" w:hAnsi="Arial" w:cs="Arial"/>
                <w:color w:val="0070C0"/>
                <w:sz w:val="24"/>
                <w:lang w:val="en-US" w:eastAsia="en-GB"/>
              </w:rPr>
              <w:t>Susan Douglas</w:t>
            </w:r>
          </w:p>
          <w:p w14:paraId="059B8E3E" w14:textId="77777777" w:rsidR="00B57845" w:rsidRDefault="00B57845" w:rsidP="006C266A">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Clinical Lead for ENT</w:t>
            </w:r>
          </w:p>
          <w:p w14:paraId="3BAC97BF" w14:textId="77777777" w:rsidR="00BE1361" w:rsidRDefault="00BE1361" w:rsidP="00BE1361">
            <w:pPr>
              <w:rPr>
                <w:rFonts w:ascii="Arial" w:eastAsia="Calibri" w:hAnsi="Arial" w:cs="Arial"/>
                <w:color w:val="0070C0"/>
                <w:sz w:val="24"/>
                <w:lang w:val="en-US" w:eastAsia="en-GB"/>
              </w:rPr>
            </w:pPr>
          </w:p>
          <w:p w14:paraId="67464F34" w14:textId="77777777" w:rsidR="00BE1361" w:rsidRDefault="00BE1361" w:rsidP="00BE1361">
            <w:pPr>
              <w:rPr>
                <w:rFonts w:ascii="Arial" w:eastAsia="Calibri" w:hAnsi="Arial" w:cs="Arial"/>
              </w:rPr>
            </w:pPr>
            <w:r>
              <w:rPr>
                <w:rFonts w:ascii="Arial" w:eastAsia="Calibri" w:hAnsi="Arial" w:cs="Arial"/>
              </w:rPr>
              <w:t>*</w:t>
            </w:r>
            <w:r w:rsidRPr="00340276">
              <w:rPr>
                <w:rFonts w:ascii="Arial" w:eastAsia="Calibri" w:hAnsi="Arial" w:cs="Arial"/>
              </w:rPr>
              <w:t xml:space="preserve">The name of the relevant </w:t>
            </w:r>
            <w:r>
              <w:rPr>
                <w:rFonts w:ascii="Arial" w:eastAsia="Calibri" w:hAnsi="Arial" w:cs="Arial"/>
              </w:rPr>
              <w:t>individual</w:t>
            </w:r>
            <w:r w:rsidRPr="00340276">
              <w:rPr>
                <w:rFonts w:ascii="Arial" w:eastAsia="Calibri" w:hAnsi="Arial" w:cs="Arial"/>
              </w:rPr>
              <w:t xml:space="preserve"> is detailed</w:t>
            </w:r>
            <w:r>
              <w:rPr>
                <w:rFonts w:ascii="Arial" w:eastAsia="Calibri" w:hAnsi="Arial" w:cs="Arial"/>
              </w:rPr>
              <w:t xml:space="preserve"> above</w:t>
            </w:r>
            <w:r w:rsidRPr="00340276">
              <w:rPr>
                <w:rFonts w:ascii="Arial" w:eastAsia="Calibri" w:hAnsi="Arial" w:cs="Arial"/>
              </w:rPr>
              <w:t>.</w:t>
            </w:r>
            <w:r>
              <w:rPr>
                <w:rFonts w:ascii="Arial" w:eastAsia="Calibri" w:hAnsi="Arial" w:cs="Arial"/>
              </w:rPr>
              <w:t xml:space="preserve"> </w:t>
            </w:r>
            <w:r w:rsidRPr="00340276">
              <w:rPr>
                <w:rFonts w:ascii="Arial" w:eastAsia="Calibri" w:hAnsi="Arial" w:cs="Arial"/>
              </w:rPr>
              <w:t xml:space="preserve">The provision of these contact details </w:t>
            </w:r>
            <w:r w:rsidRPr="00517B5E">
              <w:rPr>
                <w:rFonts w:ascii="Arial" w:eastAsia="Calibri" w:hAnsi="Arial" w:cs="Arial"/>
                <w:b/>
                <w:u w:val="single"/>
              </w:rPr>
              <w:t>does not</w:t>
            </w:r>
            <w:r w:rsidRPr="00517B5E">
              <w:rPr>
                <w:rFonts w:ascii="Arial" w:eastAsia="Calibri" w:hAnsi="Arial" w:cs="Arial"/>
                <w:u w:val="single"/>
              </w:rPr>
              <w:t xml:space="preserve"> imply consent for unsolicited correspondence on your part</w:t>
            </w:r>
            <w:r w:rsidRPr="00340276">
              <w:rPr>
                <w:rFonts w:ascii="Arial" w:eastAsia="Calibri" w:hAnsi="Arial" w:cs="Arial"/>
              </w:rPr>
              <w:t xml:space="preserve">. As per Section 122 of the Data Protection Act 2018, </w:t>
            </w:r>
            <w:r w:rsidRPr="00EB5A3E">
              <w:rPr>
                <w:rFonts w:ascii="Arial" w:eastAsia="Calibri" w:hAnsi="Arial" w:cs="Arial"/>
                <w:b/>
              </w:rPr>
              <w:t>permission is not given</w:t>
            </w:r>
            <w:r w:rsidRPr="00340276">
              <w:rPr>
                <w:rFonts w:ascii="Arial" w:eastAsia="Calibri" w:hAnsi="Arial" w:cs="Arial"/>
              </w:rPr>
              <w:t xml:space="preserve"> to use these details for unsolicited contact.</w:t>
            </w:r>
            <w:r>
              <w:rPr>
                <w:rFonts w:ascii="Arial" w:eastAsia="Calibri" w:hAnsi="Arial" w:cs="Arial"/>
              </w:rPr>
              <w:t xml:space="preserve"> </w:t>
            </w:r>
          </w:p>
          <w:p w14:paraId="0F596F69" w14:textId="77777777" w:rsidR="00BE1361" w:rsidRDefault="00BE1361" w:rsidP="00BE1361">
            <w:pPr>
              <w:rPr>
                <w:rFonts w:ascii="Arial" w:eastAsia="Calibri" w:hAnsi="Arial" w:cs="Arial"/>
                <w:u w:val="single"/>
              </w:rPr>
            </w:pPr>
          </w:p>
          <w:p w14:paraId="7513C9BC" w14:textId="77777777" w:rsidR="00BE1361" w:rsidRDefault="00BE1361" w:rsidP="00BE1361">
            <w:pPr>
              <w:rPr>
                <w:rFonts w:ascii="Arial" w:eastAsia="Calibri" w:hAnsi="Arial" w:cs="Arial"/>
              </w:rPr>
            </w:pPr>
            <w:r w:rsidRPr="00340276">
              <w:rPr>
                <w:rFonts w:ascii="Arial" w:eastAsia="Calibri" w:hAnsi="Arial" w:cs="Arial"/>
                <w:u w:val="single"/>
              </w:rPr>
              <w:t>Right to prevent processing for purposes of direct marketing</w:t>
            </w:r>
            <w:r w:rsidRPr="00340276">
              <w:rPr>
                <w:rFonts w:ascii="Arial" w:eastAsia="Calibri" w:hAnsi="Arial" w:cs="Arial"/>
              </w:rPr>
              <w:t>.</w:t>
            </w:r>
          </w:p>
          <w:p w14:paraId="132F3327" w14:textId="77777777" w:rsidR="00BE1361" w:rsidRPr="00347D1C" w:rsidRDefault="00BE1361" w:rsidP="00BE1361">
            <w:pPr>
              <w:shd w:val="clear" w:color="auto" w:fill="FFFFFF"/>
              <w:spacing w:after="120"/>
              <w:rPr>
                <w:rFonts w:ascii="Arial" w:eastAsia="Calibri" w:hAnsi="Arial" w:cs="Arial"/>
                <w:i/>
                <w:color w:val="000000"/>
                <w:lang w:val="en"/>
              </w:rPr>
            </w:pPr>
            <w:r w:rsidRPr="00347D1C">
              <w:rPr>
                <w:rFonts w:ascii="Arial" w:eastAsia="Calibri" w:hAnsi="Arial" w:cs="Arial"/>
                <w:i/>
                <w:color w:val="000000"/>
                <w:lang w:val="en"/>
              </w:rPr>
              <w:t>S122 (5)</w:t>
            </w:r>
            <w:r w:rsidRPr="00347D1C">
              <w:rPr>
                <w:rFonts w:eastAsia="Calibri" w:cs="Calibri"/>
                <w:i/>
                <w:lang w:val="en"/>
              </w:rPr>
              <w:t xml:space="preserve"> </w:t>
            </w:r>
            <w:r w:rsidRPr="00347D1C">
              <w:rPr>
                <w:rFonts w:ascii="Arial" w:eastAsia="Calibri" w:hAnsi="Arial" w:cs="Arial"/>
                <w:i/>
                <w:color w:val="000000"/>
                <w:lang w:val="en"/>
              </w:rPr>
              <w:t>direct marketing” means the</w:t>
            </w:r>
            <w:r>
              <w:rPr>
                <w:rFonts w:ascii="Arial" w:eastAsia="Calibri" w:hAnsi="Arial" w:cs="Arial"/>
                <w:i/>
                <w:color w:val="000000"/>
                <w:lang w:val="en"/>
              </w:rPr>
              <w:t xml:space="preserve"> </w:t>
            </w:r>
            <w:r w:rsidRPr="00347D1C">
              <w:rPr>
                <w:rFonts w:ascii="Arial" w:eastAsia="Calibri" w:hAnsi="Arial" w:cs="Arial"/>
                <w:i/>
                <w:color w:val="000000"/>
                <w:lang w:val="en"/>
              </w:rPr>
              <w:t>communication (by whatever means) of advertising or marketing material which is directed to a particular individual.</w:t>
            </w:r>
          </w:p>
          <w:p w14:paraId="14CA0A68" w14:textId="77777777" w:rsidR="00BE1361" w:rsidRPr="00B55F70" w:rsidRDefault="00BE1361" w:rsidP="006C266A">
            <w:pPr>
              <w:spacing w:line="252" w:lineRule="auto"/>
              <w:rPr>
                <w:rFonts w:ascii="Arial" w:eastAsia="Calibri" w:hAnsi="Arial" w:cs="Arial"/>
                <w:color w:val="0070C0"/>
                <w:sz w:val="24"/>
                <w:lang w:val="en-US" w:eastAsia="en-GB"/>
              </w:rPr>
            </w:pPr>
          </w:p>
        </w:tc>
      </w:tr>
      <w:tr w:rsidR="006C266A" w:rsidRPr="00D87C3B" w14:paraId="7755A40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81A8174" w14:textId="77777777" w:rsidR="006C266A" w:rsidRDefault="006C266A" w:rsidP="009337AA">
            <w:pPr>
              <w:pStyle w:val="ListParagraph"/>
              <w:numPr>
                <w:ilvl w:val="0"/>
                <w:numId w:val="1"/>
              </w:numPr>
              <w:autoSpaceDE w:val="0"/>
              <w:autoSpaceDN w:val="0"/>
              <w:adjustRightInd w:val="0"/>
              <w:ind w:left="318"/>
              <w:rPr>
                <w:rFonts w:ascii="Arial-Black" w:hAnsi="Arial-Black" w:cs="Arial-Black"/>
                <w:color w:val="000000"/>
                <w:sz w:val="24"/>
                <w:szCs w:val="24"/>
              </w:rPr>
            </w:pPr>
            <w:r w:rsidRPr="00085691">
              <w:rPr>
                <w:rFonts w:ascii="Arial-Black" w:hAnsi="Arial-Black" w:cs="Arial-Black"/>
                <w:color w:val="000000"/>
                <w:sz w:val="24"/>
                <w:szCs w:val="24"/>
              </w:rPr>
              <w:t xml:space="preserve">What is </w:t>
            </w:r>
            <w:r>
              <w:rPr>
                <w:rFonts w:ascii="Arial-Black" w:hAnsi="Arial-Black" w:cs="Arial-Black"/>
                <w:color w:val="000000"/>
                <w:sz w:val="24"/>
                <w:szCs w:val="24"/>
              </w:rPr>
              <w:t xml:space="preserve">the </w:t>
            </w:r>
            <w:r w:rsidRPr="00085691">
              <w:rPr>
                <w:rFonts w:ascii="Arial-Black" w:hAnsi="Arial-Black" w:cs="Arial-Black"/>
                <w:color w:val="000000"/>
                <w:sz w:val="24"/>
                <w:szCs w:val="24"/>
              </w:rPr>
              <w:t xml:space="preserve">name </w:t>
            </w:r>
            <w:r>
              <w:rPr>
                <w:rFonts w:ascii="Arial-Black" w:hAnsi="Arial-Black" w:cs="Arial-Black"/>
                <w:color w:val="000000"/>
                <w:sz w:val="24"/>
                <w:szCs w:val="24"/>
              </w:rPr>
              <w:t xml:space="preserve">of your NHS </w:t>
            </w:r>
            <w:r w:rsidRPr="00085691">
              <w:rPr>
                <w:rFonts w:ascii="Arial-Black" w:hAnsi="Arial-Black" w:cs="Arial-Black"/>
                <w:color w:val="000000"/>
                <w:sz w:val="24"/>
                <w:szCs w:val="24"/>
              </w:rPr>
              <w:t>trust?</w:t>
            </w:r>
          </w:p>
          <w:p w14:paraId="4BE50A85" w14:textId="77777777" w:rsidR="006C266A" w:rsidRPr="00530118" w:rsidRDefault="006C266A" w:rsidP="006C266A">
            <w:pPr>
              <w:tabs>
                <w:tab w:val="left" w:pos="3930"/>
              </w:tabs>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2CD15FD1" w14:textId="77777777" w:rsidR="006C266A" w:rsidRPr="00B55F70" w:rsidRDefault="00BE1361" w:rsidP="006C266A">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 </w:t>
            </w:r>
            <w:proofErr w:type="spellStart"/>
            <w:r w:rsidR="00B57845">
              <w:rPr>
                <w:rFonts w:ascii="Arial" w:eastAsia="Calibri" w:hAnsi="Arial" w:cs="Arial"/>
                <w:color w:val="0070C0"/>
                <w:sz w:val="24"/>
                <w:lang w:val="en-US" w:eastAsia="en-GB"/>
              </w:rPr>
              <w:t>Rotherham</w:t>
            </w:r>
            <w:proofErr w:type="spellEnd"/>
            <w:r w:rsidR="00B57845">
              <w:rPr>
                <w:rFonts w:ascii="Arial" w:eastAsia="Calibri" w:hAnsi="Arial" w:cs="Arial"/>
                <w:color w:val="0070C0"/>
                <w:sz w:val="24"/>
                <w:lang w:val="en-US" w:eastAsia="en-GB"/>
              </w:rPr>
              <w:t xml:space="preserve"> NHS Foundation Trust</w:t>
            </w:r>
          </w:p>
        </w:tc>
      </w:tr>
      <w:tr w:rsidR="006C266A" w:rsidRPr="00D87C3B" w14:paraId="5B86F4D6" w14:textId="77777777" w:rsidTr="005D5DD1">
        <w:trPr>
          <w:trHeight w:val="258"/>
        </w:trPr>
        <w:tc>
          <w:tcPr>
            <w:tcW w:w="5350" w:type="dxa"/>
            <w:tcBorders>
              <w:top w:val="single" w:sz="4" w:space="0" w:color="auto"/>
              <w:left w:val="single" w:sz="4" w:space="0" w:color="auto"/>
              <w:bottom w:val="single" w:sz="4" w:space="0" w:color="auto"/>
              <w:right w:val="single" w:sz="4" w:space="0" w:color="auto"/>
            </w:tcBorders>
            <w:vAlign w:val="center"/>
          </w:tcPr>
          <w:p w14:paraId="2B83595F" w14:textId="77777777" w:rsidR="006C266A" w:rsidRDefault="006C266A" w:rsidP="009337AA">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How many babies were born in your trust in 2021</w:t>
            </w:r>
            <w:r w:rsidRPr="00085691">
              <w:rPr>
                <w:rFonts w:ascii="Arial-Black" w:hAnsi="Arial-Black" w:cs="Arial-Black"/>
                <w:color w:val="000000"/>
                <w:sz w:val="24"/>
                <w:szCs w:val="24"/>
              </w:rPr>
              <w:t>?</w:t>
            </w:r>
          </w:p>
          <w:p w14:paraId="69085279" w14:textId="77777777" w:rsidR="006C266A" w:rsidRPr="00085691" w:rsidRDefault="006C266A" w:rsidP="006C266A">
            <w:pPr>
              <w:pStyle w:val="ListParagraph"/>
              <w:autoSpaceDE w:val="0"/>
              <w:autoSpaceDN w:val="0"/>
              <w:adjustRightInd w:val="0"/>
              <w:ind w:left="318"/>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7F50D84D" w14:textId="77777777" w:rsidR="006C266A" w:rsidRPr="000847ED" w:rsidRDefault="000847ED" w:rsidP="006C266A">
            <w:pPr>
              <w:spacing w:line="252" w:lineRule="auto"/>
              <w:rPr>
                <w:rFonts w:ascii="Arial" w:eastAsia="Calibri" w:hAnsi="Arial" w:cs="Arial"/>
                <w:color w:val="0070C0"/>
                <w:sz w:val="24"/>
                <w:szCs w:val="24"/>
                <w:lang w:val="en-US" w:eastAsia="en-GB"/>
              </w:rPr>
            </w:pPr>
            <w:r w:rsidRPr="000847ED">
              <w:rPr>
                <w:rFonts w:ascii="Arial" w:hAnsi="Arial" w:cs="Arial"/>
                <w:color w:val="0070C0"/>
                <w:sz w:val="24"/>
                <w:szCs w:val="24"/>
              </w:rPr>
              <w:t>Live births Jan – Dec 2021 = 2501</w:t>
            </w:r>
          </w:p>
        </w:tc>
      </w:tr>
      <w:tr w:rsidR="006C266A" w:rsidRPr="00D87C3B" w14:paraId="1A06B226" w14:textId="77777777" w:rsidTr="00C864CC">
        <w:trPr>
          <w:trHeight w:val="258"/>
        </w:trPr>
        <w:tc>
          <w:tcPr>
            <w:tcW w:w="5350" w:type="dxa"/>
            <w:tcBorders>
              <w:top w:val="single" w:sz="4" w:space="0" w:color="auto"/>
              <w:left w:val="single" w:sz="4" w:space="0" w:color="auto"/>
              <w:bottom w:val="single" w:sz="4" w:space="0" w:color="auto"/>
              <w:right w:val="single" w:sz="4" w:space="0" w:color="auto"/>
            </w:tcBorders>
            <w:vAlign w:val="center"/>
          </w:tcPr>
          <w:p w14:paraId="636BA11D" w14:textId="77777777" w:rsidR="006C266A" w:rsidRDefault="006C266A" w:rsidP="009337AA">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Is there currently an NHS tongue-tie division in your trust</w:t>
            </w:r>
            <w:r w:rsidRPr="00085691">
              <w:rPr>
                <w:rFonts w:ascii="Arial-Black" w:hAnsi="Arial-Black" w:cs="Arial-Black"/>
                <w:color w:val="000000"/>
                <w:sz w:val="24"/>
                <w:szCs w:val="24"/>
              </w:rPr>
              <w:t>?</w:t>
            </w:r>
          </w:p>
          <w:p w14:paraId="3310BA8A" w14:textId="77777777" w:rsidR="006C266A" w:rsidRPr="00085691" w:rsidRDefault="006C266A" w:rsidP="006C266A">
            <w:pPr>
              <w:pStyle w:val="ListParagraph"/>
              <w:autoSpaceDE w:val="0"/>
              <w:autoSpaceDN w:val="0"/>
              <w:adjustRightInd w:val="0"/>
              <w:ind w:left="318"/>
              <w:rPr>
                <w:rFonts w:ascii="Arial-Black" w:hAnsi="Arial-Black" w:cs="Arial-Black"/>
                <w:color w:val="000000"/>
                <w:sz w:val="24"/>
                <w:szCs w:val="24"/>
              </w:rPr>
            </w:pPr>
            <w:r w:rsidRPr="007558C6">
              <w:rPr>
                <w:rFonts w:ascii="Arial-Black" w:hAnsi="Arial-Black" w:cs="Arial-Black"/>
                <w:i/>
                <w:iCs/>
                <w:color w:val="5B9BD5" w:themeColor="accent1"/>
                <w:sz w:val="20"/>
                <w:szCs w:val="20"/>
              </w:rPr>
              <w:t>(Please tick one)</w:t>
            </w:r>
          </w:p>
        </w:tc>
        <w:tc>
          <w:tcPr>
            <w:tcW w:w="5219" w:type="dxa"/>
            <w:tcBorders>
              <w:top w:val="single" w:sz="4" w:space="0" w:color="auto"/>
              <w:left w:val="single" w:sz="4" w:space="0" w:color="auto"/>
              <w:right w:val="single" w:sz="4" w:space="0" w:color="auto"/>
            </w:tcBorders>
          </w:tcPr>
          <w:tbl>
            <w:tblPr>
              <w:tblStyle w:val="TableGrid"/>
              <w:tblW w:w="0" w:type="auto"/>
              <w:tblInd w:w="0" w:type="dxa"/>
              <w:tblCellMar>
                <w:top w:w="113" w:type="dxa"/>
                <w:bottom w:w="113" w:type="dxa"/>
              </w:tblCellMar>
              <w:tblLook w:val="04A0" w:firstRow="1" w:lastRow="0" w:firstColumn="1" w:lastColumn="0" w:noHBand="0" w:noVBand="1"/>
            </w:tblPr>
            <w:tblGrid>
              <w:gridCol w:w="722"/>
              <w:gridCol w:w="511"/>
              <w:gridCol w:w="3765"/>
            </w:tblGrid>
            <w:tr w:rsidR="006C266A" w:rsidRPr="007558C6" w14:paraId="7F20760D" w14:textId="77777777" w:rsidTr="00F00A3E">
              <w:trPr>
                <w:trHeight w:val="340"/>
              </w:trPr>
              <w:tc>
                <w:tcPr>
                  <w:tcW w:w="846" w:type="dxa"/>
                  <w:tcBorders>
                    <w:top w:val="single" w:sz="4" w:space="0" w:color="auto"/>
                  </w:tcBorders>
                  <w:vAlign w:val="center"/>
                </w:tcPr>
                <w:p w14:paraId="23D11448" w14:textId="77777777" w:rsidR="006C266A" w:rsidRDefault="006C266A" w:rsidP="006C266A">
                  <w:pPr>
                    <w:autoSpaceDE w:val="0"/>
                    <w:autoSpaceDN w:val="0"/>
                    <w:adjustRightInd w:val="0"/>
                    <w:jc w:val="right"/>
                    <w:rPr>
                      <w:rFonts w:ascii="Arial-Black" w:hAnsi="Arial-Black" w:cs="Arial-Black"/>
                      <w:color w:val="000000"/>
                      <w:sz w:val="24"/>
                      <w:szCs w:val="24"/>
                    </w:rPr>
                  </w:pPr>
                  <w:r>
                    <w:rPr>
                      <w:rFonts w:ascii="Arial-Black" w:hAnsi="Arial-Black" w:cs="Arial-Black"/>
                      <w:color w:val="000000"/>
                      <w:sz w:val="24"/>
                      <w:szCs w:val="24"/>
                    </w:rPr>
                    <w:t>Yes</w:t>
                  </w:r>
                </w:p>
              </w:tc>
              <w:tc>
                <w:tcPr>
                  <w:tcW w:w="709" w:type="dxa"/>
                  <w:tcBorders>
                    <w:top w:val="single" w:sz="4" w:space="0" w:color="auto"/>
                  </w:tcBorders>
                </w:tcPr>
                <w:p w14:paraId="2703C0F6" w14:textId="77777777" w:rsidR="006C266A" w:rsidRDefault="00B57845" w:rsidP="00A64117">
                  <w:pPr>
                    <w:autoSpaceDE w:val="0"/>
                    <w:autoSpaceDN w:val="0"/>
                    <w:adjustRightInd w:val="0"/>
                    <w:jc w:val="center"/>
                    <w:rPr>
                      <w:rFonts w:ascii="Arial-Black" w:hAnsi="Arial-Black" w:cs="Arial-Black"/>
                      <w:color w:val="000000"/>
                      <w:sz w:val="24"/>
                      <w:szCs w:val="24"/>
                    </w:rPr>
                  </w:pPr>
                  <w:r w:rsidRPr="00A64117">
                    <w:rPr>
                      <w:rFonts w:ascii="Arial-Black" w:hAnsi="Arial-Black" w:cs="Arial-Black"/>
                      <w:color w:val="0070C0"/>
                      <w:sz w:val="30"/>
                      <w:szCs w:val="24"/>
                    </w:rPr>
                    <w:t>x</w:t>
                  </w:r>
                </w:p>
              </w:tc>
              <w:tc>
                <w:tcPr>
                  <w:tcW w:w="7461" w:type="dxa"/>
                  <w:tcBorders>
                    <w:top w:val="nil"/>
                    <w:bottom w:val="nil"/>
                    <w:right w:val="nil"/>
                  </w:tcBorders>
                  <w:vAlign w:val="center"/>
                </w:tcPr>
                <w:p w14:paraId="560E56B0" w14:textId="77777777" w:rsidR="006C266A" w:rsidRPr="007558C6" w:rsidRDefault="006C266A" w:rsidP="006C266A">
                  <w:pPr>
                    <w:autoSpaceDE w:val="0"/>
                    <w:autoSpaceDN w:val="0"/>
                    <w:adjustRightInd w:val="0"/>
                    <w:rPr>
                      <w:rFonts w:ascii="Arial-Black" w:hAnsi="Arial-Black" w:cs="Arial-Black"/>
                      <w:i/>
                      <w:iCs/>
                      <w:color w:val="5B9BD5" w:themeColor="accent1"/>
                    </w:rPr>
                  </w:pPr>
                  <w:r w:rsidRPr="007558C6">
                    <w:rPr>
                      <w:rFonts w:ascii="Arial-Black" w:hAnsi="Arial-Black" w:cs="Arial-Black"/>
                      <w:i/>
                      <w:iCs/>
                      <w:color w:val="5B9BD5" w:themeColor="accent1"/>
                    </w:rPr>
                    <w:t>Proceed to question 7</w:t>
                  </w:r>
                </w:p>
              </w:tc>
            </w:tr>
            <w:tr w:rsidR="006C266A" w:rsidRPr="007558C6" w14:paraId="543A39B7" w14:textId="77777777" w:rsidTr="00F00A3E">
              <w:trPr>
                <w:trHeight w:val="340"/>
              </w:trPr>
              <w:tc>
                <w:tcPr>
                  <w:tcW w:w="846" w:type="dxa"/>
                  <w:vAlign w:val="center"/>
                </w:tcPr>
                <w:p w14:paraId="1B5DC1F1" w14:textId="77777777" w:rsidR="006C266A" w:rsidRDefault="006C266A" w:rsidP="006C266A">
                  <w:pPr>
                    <w:autoSpaceDE w:val="0"/>
                    <w:autoSpaceDN w:val="0"/>
                    <w:adjustRightInd w:val="0"/>
                    <w:jc w:val="right"/>
                    <w:rPr>
                      <w:rFonts w:ascii="Arial-Black" w:hAnsi="Arial-Black" w:cs="Arial-Black"/>
                      <w:color w:val="000000"/>
                      <w:sz w:val="24"/>
                      <w:szCs w:val="24"/>
                    </w:rPr>
                  </w:pPr>
                  <w:r>
                    <w:rPr>
                      <w:rFonts w:ascii="Arial-Black" w:hAnsi="Arial-Black" w:cs="Arial-Black"/>
                      <w:color w:val="000000"/>
                      <w:sz w:val="24"/>
                      <w:szCs w:val="24"/>
                    </w:rPr>
                    <w:t>No</w:t>
                  </w:r>
                </w:p>
              </w:tc>
              <w:tc>
                <w:tcPr>
                  <w:tcW w:w="709" w:type="dxa"/>
                </w:tcPr>
                <w:p w14:paraId="76E5FFB5" w14:textId="77777777" w:rsidR="006C266A" w:rsidRDefault="006C266A" w:rsidP="006C266A">
                  <w:pPr>
                    <w:autoSpaceDE w:val="0"/>
                    <w:autoSpaceDN w:val="0"/>
                    <w:adjustRightInd w:val="0"/>
                    <w:rPr>
                      <w:rFonts w:ascii="Arial-Black" w:hAnsi="Arial-Black" w:cs="Arial-Black"/>
                      <w:color w:val="000000"/>
                      <w:sz w:val="24"/>
                      <w:szCs w:val="24"/>
                    </w:rPr>
                  </w:pPr>
                </w:p>
              </w:tc>
              <w:tc>
                <w:tcPr>
                  <w:tcW w:w="7461" w:type="dxa"/>
                  <w:tcBorders>
                    <w:top w:val="nil"/>
                    <w:bottom w:val="nil"/>
                    <w:right w:val="nil"/>
                  </w:tcBorders>
                  <w:vAlign w:val="center"/>
                </w:tcPr>
                <w:p w14:paraId="708FB5B1" w14:textId="77777777" w:rsidR="006C266A" w:rsidRPr="007558C6" w:rsidRDefault="006C266A" w:rsidP="006C266A">
                  <w:pPr>
                    <w:autoSpaceDE w:val="0"/>
                    <w:autoSpaceDN w:val="0"/>
                    <w:adjustRightInd w:val="0"/>
                    <w:rPr>
                      <w:rFonts w:ascii="Arial-Black" w:hAnsi="Arial-Black" w:cs="Arial-Black"/>
                      <w:i/>
                      <w:iCs/>
                      <w:color w:val="5B9BD5" w:themeColor="accent1"/>
                    </w:rPr>
                  </w:pPr>
                  <w:r w:rsidRPr="007558C6">
                    <w:rPr>
                      <w:rFonts w:ascii="Arial-Black" w:hAnsi="Arial-Black" w:cs="Arial-Black"/>
                      <w:i/>
                      <w:iCs/>
                      <w:color w:val="5B9BD5" w:themeColor="accent1"/>
                    </w:rPr>
                    <w:t>Proceed to question 5</w:t>
                  </w:r>
                </w:p>
              </w:tc>
            </w:tr>
          </w:tbl>
          <w:p w14:paraId="58C50968" w14:textId="77777777" w:rsidR="006C266A" w:rsidRPr="00B55F70" w:rsidRDefault="006C266A" w:rsidP="006C266A">
            <w:pPr>
              <w:spacing w:line="252" w:lineRule="auto"/>
              <w:rPr>
                <w:rFonts w:ascii="Arial" w:eastAsia="Calibri" w:hAnsi="Arial" w:cs="Arial"/>
                <w:color w:val="0070C0"/>
                <w:sz w:val="24"/>
                <w:lang w:val="en-US" w:eastAsia="en-GB"/>
              </w:rPr>
            </w:pPr>
          </w:p>
        </w:tc>
      </w:tr>
      <w:tr w:rsidR="006C266A" w:rsidRPr="00D87C3B" w14:paraId="12A87911"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DED2DB4" w14:textId="77777777" w:rsidR="006C266A" w:rsidRPr="002F40A2" w:rsidRDefault="006C266A" w:rsidP="009337AA">
            <w:pPr>
              <w:pStyle w:val="ListParagraph"/>
              <w:numPr>
                <w:ilvl w:val="0"/>
                <w:numId w:val="1"/>
              </w:numPr>
              <w:autoSpaceDE w:val="0"/>
              <w:autoSpaceDN w:val="0"/>
              <w:adjustRightInd w:val="0"/>
              <w:ind w:left="318"/>
              <w:rPr>
                <w:rFonts w:ascii="Arial-Black" w:hAnsi="Arial-Black" w:cs="Arial-Black"/>
                <w:color w:val="000000"/>
                <w:sz w:val="24"/>
                <w:szCs w:val="24"/>
              </w:rPr>
            </w:pPr>
            <w:r w:rsidRPr="002F40A2">
              <w:rPr>
                <w:rFonts w:ascii="Arial-Black" w:hAnsi="Arial-Black" w:cs="Arial-Black"/>
                <w:color w:val="000000"/>
                <w:sz w:val="24"/>
                <w:szCs w:val="24"/>
              </w:rPr>
              <w:t>If there is no tongue-­tie division service in your Trust, do you have a</w:t>
            </w:r>
          </w:p>
          <w:p w14:paraId="5EFF1A52" w14:textId="77777777" w:rsidR="009337AA" w:rsidRDefault="006C266A" w:rsidP="009337AA">
            <w:pPr>
              <w:pStyle w:val="ListParagraph"/>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referral pathway to a service (e.g. which may be private or located in another Trust)?</w:t>
            </w:r>
          </w:p>
          <w:p w14:paraId="7BA1A403" w14:textId="77777777" w:rsidR="00EB3AC5" w:rsidRPr="007B6AF9" w:rsidRDefault="009337AA" w:rsidP="007B6AF9">
            <w:pPr>
              <w:pStyle w:val="ListParagraph"/>
              <w:autoSpaceDE w:val="0"/>
              <w:autoSpaceDN w:val="0"/>
              <w:adjustRightInd w:val="0"/>
              <w:ind w:left="318"/>
              <w:rPr>
                <w:rFonts w:ascii="Arial-Black" w:hAnsi="Arial-Black" w:cs="Arial-Black"/>
                <w:i/>
                <w:iCs/>
                <w:color w:val="5B9BD5" w:themeColor="accent1"/>
                <w:sz w:val="20"/>
                <w:szCs w:val="20"/>
              </w:rPr>
            </w:pPr>
            <w:r>
              <w:rPr>
                <w:rFonts w:ascii="Arial-Black" w:hAnsi="Arial-Black" w:cs="Arial-Black"/>
                <w:i/>
                <w:iCs/>
                <w:color w:val="5B9BD5" w:themeColor="accent1"/>
                <w:sz w:val="20"/>
                <w:szCs w:val="20"/>
              </w:rPr>
              <w:t>(</w:t>
            </w:r>
            <w:r w:rsidR="006C266A" w:rsidRPr="007558C6">
              <w:rPr>
                <w:rFonts w:ascii="Arial-Black" w:hAnsi="Arial-Black" w:cs="Arial-Black"/>
                <w:i/>
                <w:iCs/>
                <w:color w:val="5B9BD5" w:themeColor="accent1"/>
                <w:sz w:val="20"/>
                <w:szCs w:val="20"/>
              </w:rPr>
              <w:t>Please tick one)</w:t>
            </w:r>
          </w:p>
        </w:tc>
        <w:tc>
          <w:tcPr>
            <w:tcW w:w="5219" w:type="dxa"/>
            <w:tcBorders>
              <w:top w:val="single" w:sz="4" w:space="0" w:color="auto"/>
              <w:left w:val="single" w:sz="4" w:space="0" w:color="auto"/>
              <w:right w:val="single" w:sz="4" w:space="0" w:color="auto"/>
            </w:tcBorders>
          </w:tcPr>
          <w:tbl>
            <w:tblPr>
              <w:tblStyle w:val="TableGrid"/>
              <w:tblW w:w="0" w:type="auto"/>
              <w:tblInd w:w="0" w:type="dxa"/>
              <w:tblCellMar>
                <w:top w:w="113" w:type="dxa"/>
                <w:bottom w:w="113" w:type="dxa"/>
              </w:tblCellMar>
              <w:tblLook w:val="04A0" w:firstRow="1" w:lastRow="0" w:firstColumn="1" w:lastColumn="0" w:noHBand="0" w:noVBand="1"/>
            </w:tblPr>
            <w:tblGrid>
              <w:gridCol w:w="724"/>
              <w:gridCol w:w="434"/>
              <w:gridCol w:w="3840"/>
            </w:tblGrid>
            <w:tr w:rsidR="006C266A" w:rsidRPr="007558C6" w14:paraId="0441AFC6" w14:textId="77777777" w:rsidTr="00F00A3E">
              <w:trPr>
                <w:trHeight w:val="340"/>
              </w:trPr>
              <w:tc>
                <w:tcPr>
                  <w:tcW w:w="846" w:type="dxa"/>
                  <w:tcBorders>
                    <w:top w:val="single" w:sz="4" w:space="0" w:color="auto"/>
                  </w:tcBorders>
                  <w:vAlign w:val="center"/>
                </w:tcPr>
                <w:p w14:paraId="031DFA55" w14:textId="77777777" w:rsidR="006C266A" w:rsidRDefault="006C266A" w:rsidP="006C266A">
                  <w:pPr>
                    <w:autoSpaceDE w:val="0"/>
                    <w:autoSpaceDN w:val="0"/>
                    <w:adjustRightInd w:val="0"/>
                    <w:jc w:val="right"/>
                    <w:rPr>
                      <w:rFonts w:ascii="Arial-Black" w:hAnsi="Arial-Black" w:cs="Arial-Black"/>
                      <w:color w:val="000000"/>
                      <w:sz w:val="24"/>
                      <w:szCs w:val="24"/>
                    </w:rPr>
                  </w:pPr>
                  <w:r>
                    <w:rPr>
                      <w:rFonts w:ascii="Arial-Black" w:hAnsi="Arial-Black" w:cs="Arial-Black"/>
                      <w:color w:val="000000"/>
                      <w:sz w:val="24"/>
                      <w:szCs w:val="24"/>
                    </w:rPr>
                    <w:t>Yes</w:t>
                  </w:r>
                </w:p>
              </w:tc>
              <w:tc>
                <w:tcPr>
                  <w:tcW w:w="709" w:type="dxa"/>
                  <w:tcBorders>
                    <w:top w:val="single" w:sz="4" w:space="0" w:color="auto"/>
                  </w:tcBorders>
                </w:tcPr>
                <w:p w14:paraId="30195071" w14:textId="77777777" w:rsidR="006C266A" w:rsidRDefault="006C266A" w:rsidP="006C266A">
                  <w:pPr>
                    <w:autoSpaceDE w:val="0"/>
                    <w:autoSpaceDN w:val="0"/>
                    <w:adjustRightInd w:val="0"/>
                    <w:rPr>
                      <w:rFonts w:ascii="Arial-Black" w:hAnsi="Arial-Black" w:cs="Arial-Black"/>
                      <w:color w:val="000000"/>
                      <w:sz w:val="24"/>
                      <w:szCs w:val="24"/>
                    </w:rPr>
                  </w:pPr>
                </w:p>
              </w:tc>
              <w:tc>
                <w:tcPr>
                  <w:tcW w:w="7461" w:type="dxa"/>
                  <w:tcBorders>
                    <w:top w:val="nil"/>
                    <w:bottom w:val="nil"/>
                    <w:right w:val="nil"/>
                  </w:tcBorders>
                  <w:vAlign w:val="center"/>
                </w:tcPr>
                <w:p w14:paraId="562FD66B" w14:textId="77777777" w:rsidR="006C266A" w:rsidRPr="007558C6" w:rsidRDefault="006C266A" w:rsidP="006C266A">
                  <w:pPr>
                    <w:autoSpaceDE w:val="0"/>
                    <w:autoSpaceDN w:val="0"/>
                    <w:adjustRightInd w:val="0"/>
                    <w:rPr>
                      <w:rFonts w:ascii="Arial-Black" w:hAnsi="Arial-Black" w:cs="Arial-Black"/>
                      <w:i/>
                      <w:iCs/>
                      <w:color w:val="5B9BD5" w:themeColor="accent1"/>
                    </w:rPr>
                  </w:pPr>
                  <w:r w:rsidRPr="007558C6">
                    <w:rPr>
                      <w:rFonts w:ascii="Arial-Black" w:hAnsi="Arial-Black" w:cs="Arial-Black"/>
                      <w:i/>
                      <w:iCs/>
                      <w:color w:val="5B9BD5" w:themeColor="accent1"/>
                    </w:rPr>
                    <w:t xml:space="preserve">Proceed to question </w:t>
                  </w:r>
                  <w:r>
                    <w:rPr>
                      <w:rFonts w:ascii="Arial-Black" w:hAnsi="Arial-Black" w:cs="Arial-Black"/>
                      <w:i/>
                      <w:iCs/>
                      <w:color w:val="5B9BD5" w:themeColor="accent1"/>
                    </w:rPr>
                    <w:t>6</w:t>
                  </w:r>
                </w:p>
              </w:tc>
            </w:tr>
            <w:tr w:rsidR="006C266A" w:rsidRPr="007558C6" w14:paraId="379AD674" w14:textId="77777777" w:rsidTr="00F00A3E">
              <w:trPr>
                <w:trHeight w:val="340"/>
              </w:trPr>
              <w:tc>
                <w:tcPr>
                  <w:tcW w:w="846" w:type="dxa"/>
                  <w:vAlign w:val="center"/>
                </w:tcPr>
                <w:p w14:paraId="6700FDCB" w14:textId="77777777" w:rsidR="006C266A" w:rsidRDefault="006C266A" w:rsidP="006C266A">
                  <w:pPr>
                    <w:autoSpaceDE w:val="0"/>
                    <w:autoSpaceDN w:val="0"/>
                    <w:adjustRightInd w:val="0"/>
                    <w:jc w:val="right"/>
                    <w:rPr>
                      <w:rFonts w:ascii="Arial-Black" w:hAnsi="Arial-Black" w:cs="Arial-Black"/>
                      <w:color w:val="000000"/>
                      <w:sz w:val="24"/>
                      <w:szCs w:val="24"/>
                    </w:rPr>
                  </w:pPr>
                  <w:r>
                    <w:rPr>
                      <w:rFonts w:ascii="Arial-Black" w:hAnsi="Arial-Black" w:cs="Arial-Black"/>
                      <w:color w:val="000000"/>
                      <w:sz w:val="24"/>
                      <w:szCs w:val="24"/>
                    </w:rPr>
                    <w:t>No</w:t>
                  </w:r>
                </w:p>
              </w:tc>
              <w:tc>
                <w:tcPr>
                  <w:tcW w:w="709" w:type="dxa"/>
                </w:tcPr>
                <w:p w14:paraId="2C153DCC" w14:textId="77777777" w:rsidR="006C266A" w:rsidRDefault="006C266A" w:rsidP="006C266A">
                  <w:pPr>
                    <w:autoSpaceDE w:val="0"/>
                    <w:autoSpaceDN w:val="0"/>
                    <w:adjustRightInd w:val="0"/>
                    <w:rPr>
                      <w:rFonts w:ascii="Arial-Black" w:hAnsi="Arial-Black" w:cs="Arial-Black"/>
                      <w:color w:val="000000"/>
                      <w:sz w:val="24"/>
                      <w:szCs w:val="24"/>
                    </w:rPr>
                  </w:pPr>
                </w:p>
              </w:tc>
              <w:tc>
                <w:tcPr>
                  <w:tcW w:w="7461" w:type="dxa"/>
                  <w:tcBorders>
                    <w:top w:val="nil"/>
                    <w:bottom w:val="nil"/>
                    <w:right w:val="nil"/>
                  </w:tcBorders>
                  <w:vAlign w:val="center"/>
                </w:tcPr>
                <w:p w14:paraId="45F087E9" w14:textId="77777777" w:rsidR="006C266A" w:rsidRPr="007558C6" w:rsidRDefault="006C266A" w:rsidP="006C266A">
                  <w:pPr>
                    <w:autoSpaceDE w:val="0"/>
                    <w:autoSpaceDN w:val="0"/>
                    <w:adjustRightInd w:val="0"/>
                    <w:rPr>
                      <w:rFonts w:ascii="Arial-Black" w:hAnsi="Arial-Black" w:cs="Arial-Black"/>
                      <w:i/>
                      <w:iCs/>
                      <w:color w:val="5B9BD5" w:themeColor="accent1"/>
                    </w:rPr>
                  </w:pPr>
                  <w:r w:rsidRPr="007558C6">
                    <w:rPr>
                      <w:rFonts w:ascii="Arial-Black" w:hAnsi="Arial-Black" w:cs="Arial-Black"/>
                      <w:i/>
                      <w:iCs/>
                      <w:color w:val="5B9BD5" w:themeColor="accent1"/>
                    </w:rPr>
                    <w:t xml:space="preserve">Proceed to question </w:t>
                  </w:r>
                  <w:r>
                    <w:rPr>
                      <w:rFonts w:ascii="Arial-Black" w:hAnsi="Arial-Black" w:cs="Arial-Black"/>
                      <w:i/>
                      <w:iCs/>
                      <w:color w:val="5B9BD5" w:themeColor="accent1"/>
                    </w:rPr>
                    <w:t>7</w:t>
                  </w:r>
                </w:p>
              </w:tc>
            </w:tr>
          </w:tbl>
          <w:p w14:paraId="4A21EDB1" w14:textId="77777777" w:rsidR="006C266A" w:rsidRPr="00B55F70" w:rsidRDefault="006C266A" w:rsidP="006C266A">
            <w:pPr>
              <w:spacing w:line="252" w:lineRule="auto"/>
              <w:rPr>
                <w:rFonts w:ascii="Arial" w:eastAsia="Calibri" w:hAnsi="Arial" w:cs="Arial"/>
                <w:color w:val="0070C0"/>
                <w:sz w:val="24"/>
                <w:lang w:val="en-US" w:eastAsia="en-GB"/>
              </w:rPr>
            </w:pPr>
          </w:p>
        </w:tc>
      </w:tr>
      <w:tr w:rsidR="006C266A" w:rsidRPr="00D87C3B" w14:paraId="70E6CD98" w14:textId="77777777" w:rsidTr="0029130A">
        <w:trPr>
          <w:trHeight w:val="258"/>
        </w:trPr>
        <w:tc>
          <w:tcPr>
            <w:tcW w:w="5350" w:type="dxa"/>
            <w:tcBorders>
              <w:top w:val="single" w:sz="4" w:space="0" w:color="auto"/>
              <w:left w:val="single" w:sz="4" w:space="0" w:color="auto"/>
              <w:bottom w:val="single" w:sz="4" w:space="0" w:color="auto"/>
              <w:right w:val="single" w:sz="4" w:space="0" w:color="auto"/>
            </w:tcBorders>
            <w:vAlign w:val="center"/>
          </w:tcPr>
          <w:p w14:paraId="64394BE1" w14:textId="77777777" w:rsidR="006C266A" w:rsidRDefault="006C266A" w:rsidP="009337AA">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br w:type="page"/>
            </w:r>
            <w:r w:rsidRPr="002F40A2">
              <w:rPr>
                <w:rFonts w:ascii="Arial-Black" w:hAnsi="Arial-Black" w:cs="Arial-Black"/>
                <w:color w:val="000000"/>
                <w:sz w:val="24"/>
                <w:szCs w:val="24"/>
              </w:rPr>
              <w:t>How many referrals were made to this service in 2021?</w:t>
            </w:r>
          </w:p>
          <w:p w14:paraId="0520D441" w14:textId="77777777" w:rsidR="006C266A" w:rsidRPr="00EB3AC5" w:rsidRDefault="006C266A" w:rsidP="00005917">
            <w:pPr>
              <w:pStyle w:val="ListParagraph"/>
              <w:autoSpaceDE w:val="0"/>
              <w:autoSpaceDN w:val="0"/>
              <w:adjustRightInd w:val="0"/>
              <w:ind w:left="318"/>
              <w:rPr>
                <w:rFonts w:ascii="Arial-Black" w:hAnsi="Arial-Black" w:cs="Arial-Black"/>
                <w:color w:val="000000"/>
                <w:sz w:val="24"/>
                <w:szCs w:val="24"/>
              </w:rPr>
            </w:pPr>
            <w:r w:rsidRPr="002F40A2">
              <w:rPr>
                <w:rFonts w:ascii="Arial-Black" w:hAnsi="Arial-Black" w:cs="Arial-Black"/>
                <w:color w:val="000000"/>
                <w:sz w:val="24"/>
                <w:szCs w:val="24"/>
              </w:rPr>
              <w:t xml:space="preserve">(or a recent 12-month period)? </w:t>
            </w:r>
          </w:p>
        </w:tc>
        <w:tc>
          <w:tcPr>
            <w:tcW w:w="5219" w:type="dxa"/>
            <w:tcBorders>
              <w:top w:val="single" w:sz="4" w:space="0" w:color="auto"/>
              <w:left w:val="single" w:sz="4" w:space="0" w:color="auto"/>
              <w:right w:val="single" w:sz="4" w:space="0" w:color="auto"/>
            </w:tcBorders>
          </w:tcPr>
          <w:p w14:paraId="41FF0EC7" w14:textId="77777777" w:rsidR="007B6AF9" w:rsidRPr="00B55F70" w:rsidRDefault="007B6AF9" w:rsidP="00773774">
            <w:pPr>
              <w:spacing w:line="252" w:lineRule="auto"/>
              <w:rPr>
                <w:rFonts w:ascii="Arial" w:eastAsia="Calibri" w:hAnsi="Arial" w:cs="Arial"/>
                <w:color w:val="0070C0"/>
                <w:sz w:val="24"/>
                <w:lang w:val="en-US" w:eastAsia="en-GB"/>
              </w:rPr>
            </w:pPr>
            <w:bookmarkStart w:id="1" w:name="_GoBack"/>
            <w:bookmarkEnd w:id="1"/>
          </w:p>
        </w:tc>
      </w:tr>
      <w:tr w:rsidR="002F2AD8" w:rsidRPr="00D87C3B" w14:paraId="4DCF2864" w14:textId="77777777" w:rsidTr="007B6AF9">
        <w:trPr>
          <w:trHeight w:val="258"/>
        </w:trPr>
        <w:tc>
          <w:tcPr>
            <w:tcW w:w="5350" w:type="dxa"/>
            <w:tcBorders>
              <w:top w:val="single" w:sz="4" w:space="0" w:color="auto"/>
              <w:left w:val="single" w:sz="4" w:space="0" w:color="auto"/>
              <w:bottom w:val="single" w:sz="4" w:space="0" w:color="auto"/>
              <w:right w:val="single" w:sz="4" w:space="0" w:color="auto"/>
            </w:tcBorders>
          </w:tcPr>
          <w:p w14:paraId="616A303C" w14:textId="77777777" w:rsidR="002F2AD8" w:rsidRPr="006B20E1"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sidRPr="006B20E1">
              <w:rPr>
                <w:rFonts w:ascii="Arial-Black" w:hAnsi="Arial-Black" w:cs="Arial-Black"/>
                <w:color w:val="000000"/>
                <w:sz w:val="24"/>
                <w:szCs w:val="24"/>
              </w:rPr>
              <w:lastRenderedPageBreak/>
              <w:t xml:space="preserve">How many babies were referred for </w:t>
            </w:r>
            <w:r w:rsidRPr="006B50FD">
              <w:rPr>
                <w:rFonts w:ascii="Arial-Black" w:hAnsi="Arial-Black" w:cs="Arial-Black"/>
                <w:sz w:val="24"/>
                <w:szCs w:val="24"/>
              </w:rPr>
              <w:t>possible</w:t>
            </w:r>
            <w:r>
              <w:rPr>
                <w:rFonts w:ascii="Arial-Black" w:hAnsi="Arial-Black" w:cs="Arial-Black"/>
                <w:sz w:val="24"/>
                <w:szCs w:val="24"/>
              </w:rPr>
              <w:t xml:space="preserve"> </w:t>
            </w:r>
            <w:r w:rsidRPr="006B20E1">
              <w:rPr>
                <w:rFonts w:ascii="Arial-Black" w:hAnsi="Arial-Black" w:cs="Arial-Black"/>
                <w:color w:val="000000"/>
                <w:sz w:val="24"/>
                <w:szCs w:val="24"/>
              </w:rPr>
              <w:t>division</w:t>
            </w:r>
            <w:r>
              <w:rPr>
                <w:rFonts w:ascii="Arial-Black" w:hAnsi="Arial-Black" w:cs="Arial-Black"/>
                <w:color w:val="000000"/>
                <w:sz w:val="24"/>
                <w:szCs w:val="24"/>
              </w:rPr>
              <w:t>?</w:t>
            </w:r>
          </w:p>
          <w:p w14:paraId="41C95CEA" w14:textId="77777777" w:rsidR="002F2AD8" w:rsidRPr="006B20E1" w:rsidRDefault="002F2AD8" w:rsidP="002F2AD8">
            <w:pPr>
              <w:autoSpaceDE w:val="0"/>
              <w:autoSpaceDN w:val="0"/>
              <w:adjustRightInd w:val="0"/>
              <w:ind w:left="360"/>
              <w:rPr>
                <w:rFonts w:ascii="Arial-Black" w:hAnsi="Arial-Black" w:cs="Arial-Black"/>
                <w:i/>
                <w:iCs/>
                <w:color w:val="5B9BD5" w:themeColor="accent1"/>
                <w:sz w:val="20"/>
                <w:szCs w:val="20"/>
              </w:rPr>
            </w:pPr>
          </w:p>
        </w:tc>
        <w:tc>
          <w:tcPr>
            <w:tcW w:w="5219" w:type="dxa"/>
            <w:tcBorders>
              <w:top w:val="single" w:sz="4" w:space="0" w:color="auto"/>
              <w:left w:val="single" w:sz="4" w:space="0" w:color="auto"/>
              <w:right w:val="single" w:sz="4" w:space="0" w:color="auto"/>
            </w:tcBorders>
          </w:tcPr>
          <w:p w14:paraId="64FE6528" w14:textId="77777777" w:rsidR="007B6AF9" w:rsidRDefault="007B6AF9" w:rsidP="002F2AD8">
            <w:pPr>
              <w:spacing w:line="252" w:lineRule="auto"/>
              <w:rPr>
                <w:rFonts w:ascii="Arial" w:hAnsi="Arial" w:cs="Arial"/>
                <w:color w:val="0070C0"/>
                <w:lang w:val="en-US" w:eastAsia="en-GB"/>
              </w:rPr>
            </w:pPr>
            <w:r>
              <w:rPr>
                <w:rFonts w:ascii="Arial" w:hAnsi="Arial" w:cs="Arial"/>
                <w:color w:val="0070C0"/>
                <w:lang w:val="en-US" w:eastAsia="en-GB"/>
              </w:rPr>
              <w:t xml:space="preserve">TRFT cannot provide this data as diagnosis are added to records at GP Services and then referral from there so we are unable to define tongue tie referrals in our system as there is no specific clinic at TRFT. </w:t>
            </w:r>
          </w:p>
          <w:p w14:paraId="0E7B9BCE" w14:textId="77777777" w:rsidR="007B6AF9" w:rsidRDefault="007B6AF9" w:rsidP="002F2AD8">
            <w:pPr>
              <w:spacing w:line="252" w:lineRule="auto"/>
              <w:rPr>
                <w:rFonts w:ascii="Arial" w:hAnsi="Arial" w:cs="Arial"/>
                <w:color w:val="0070C0"/>
                <w:lang w:val="en-US" w:eastAsia="en-GB"/>
              </w:rPr>
            </w:pPr>
          </w:p>
          <w:p w14:paraId="3714F35F" w14:textId="77777777" w:rsidR="002F2AD8" w:rsidRPr="0053318D" w:rsidRDefault="007B6AF9" w:rsidP="002F2AD8">
            <w:pPr>
              <w:spacing w:line="252" w:lineRule="auto"/>
              <w:rPr>
                <w:rFonts w:ascii="Arial" w:eastAsia="Calibri" w:hAnsi="Arial" w:cs="Arial"/>
                <w:color w:val="0070C0"/>
                <w:sz w:val="24"/>
                <w:lang w:val="en-US" w:eastAsia="en-GB"/>
              </w:rPr>
            </w:pPr>
            <w:r>
              <w:rPr>
                <w:rFonts w:ascii="Arial" w:hAnsi="Arial" w:cs="Arial"/>
                <w:color w:val="0070C0"/>
                <w:lang w:val="en-US" w:eastAsia="en-GB"/>
              </w:rPr>
              <w:t>To provide this information we would need to look at each individual record, which would exceed the allowable time limits outlined in S12(1) of the Freedom of Information Act  </w:t>
            </w:r>
          </w:p>
          <w:p w14:paraId="39C94C91" w14:textId="77777777" w:rsidR="002F2AD8" w:rsidRDefault="002F2AD8" w:rsidP="002F2AD8">
            <w:pPr>
              <w:spacing w:line="252" w:lineRule="auto"/>
              <w:rPr>
                <w:rFonts w:ascii="Arial" w:eastAsia="Calibri" w:hAnsi="Arial" w:cs="Arial"/>
                <w:color w:val="0070C0"/>
                <w:sz w:val="24"/>
                <w:lang w:val="en-US" w:eastAsia="en-GB"/>
              </w:rPr>
            </w:pPr>
          </w:p>
          <w:p w14:paraId="7A8B3455" w14:textId="77777777" w:rsidR="007B6AF9" w:rsidRDefault="007B6AF9" w:rsidP="007B6AF9">
            <w:pPr>
              <w:spacing w:line="252" w:lineRule="auto"/>
              <w:rPr>
                <w:rFonts w:ascii="Arial" w:eastAsia="Calibri" w:hAnsi="Arial" w:cs="Arial"/>
                <w:bCs/>
                <w:i/>
              </w:rPr>
            </w:pPr>
            <w:r w:rsidRPr="00347D1C">
              <w:rPr>
                <w:rFonts w:ascii="Arial" w:eastAsia="Calibri" w:hAnsi="Arial" w:cs="Arial"/>
                <w:bCs/>
                <w:i/>
              </w:rPr>
              <w:t>Section 12(1) of the Act allows a public authority to refuse to comply with a request for information if the authority estimates that the cost of compliance would exceed the ‘appropriate limit’, as defined by the Freedom of Information and Data Protection (Appropriate Limit and Fees) Regulations 2004 (the Regulations).</w:t>
            </w:r>
          </w:p>
          <w:p w14:paraId="4963A307" w14:textId="77777777" w:rsidR="007B6AF9" w:rsidRDefault="007B6AF9" w:rsidP="002F2AD8">
            <w:pPr>
              <w:spacing w:line="252" w:lineRule="auto"/>
              <w:rPr>
                <w:rFonts w:ascii="Arial" w:eastAsia="Calibri" w:hAnsi="Arial" w:cs="Arial"/>
                <w:bCs/>
                <w:i/>
              </w:rPr>
            </w:pPr>
            <w:r w:rsidRPr="00347D1C">
              <w:rPr>
                <w:rFonts w:ascii="Arial" w:eastAsia="Calibri" w:hAnsi="Arial" w:cs="Arial"/>
                <w:bCs/>
                <w:i/>
              </w:rPr>
              <w:t>These state that this cost limit is £450 for public authorities which are not part of central government or the armed forces. The costs are calculated at £25 per hour per person regardless of the rate of pay, which means that the limit will be exceeded if the work involved would exceed 18 hours. The Trust estimates that the cost of complying with this request by undertaking a manual review of all the documents would significantly exceed the above limit.</w:t>
            </w:r>
          </w:p>
          <w:p w14:paraId="0E723104" w14:textId="77777777" w:rsidR="007B6AF9" w:rsidRPr="007B6AF9" w:rsidRDefault="007B6AF9" w:rsidP="002F2AD8">
            <w:pPr>
              <w:spacing w:line="252" w:lineRule="auto"/>
              <w:rPr>
                <w:rFonts w:ascii="Arial" w:eastAsia="Calibri" w:hAnsi="Arial" w:cs="Arial"/>
                <w:bCs/>
                <w:i/>
              </w:rPr>
            </w:pPr>
          </w:p>
        </w:tc>
      </w:tr>
      <w:tr w:rsidR="002F2AD8" w:rsidRPr="00D87C3B" w14:paraId="63AF3830"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F4D582D" w14:textId="77777777" w:rsidR="002F2AD8" w:rsidRPr="00EB3AC5"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 xml:space="preserve">How many babies actually had an NHS tongue tie </w:t>
            </w:r>
            <w:r w:rsidRPr="006B50FD">
              <w:rPr>
                <w:rFonts w:ascii="Arial-Black" w:hAnsi="Arial-Black" w:cs="Arial-Black"/>
                <w:sz w:val="24"/>
                <w:szCs w:val="24"/>
              </w:rPr>
              <w:t>division</w:t>
            </w:r>
            <w:r>
              <w:rPr>
                <w:rFonts w:ascii="Arial-Black" w:hAnsi="Arial-Black" w:cs="Arial-Black"/>
                <w:color w:val="000000"/>
                <w:sz w:val="24"/>
                <w:szCs w:val="24"/>
              </w:rPr>
              <w:t xml:space="preserve"> in your Trust in 2021?</w:t>
            </w:r>
          </w:p>
          <w:p w14:paraId="753C73A3" w14:textId="77777777" w:rsidR="002F2AD8" w:rsidRDefault="002F2AD8" w:rsidP="002F2AD8">
            <w:pPr>
              <w:autoSpaceDE w:val="0"/>
              <w:autoSpaceDN w:val="0"/>
              <w:spacing w:afterLines="20" w:after="48"/>
              <w:rPr>
                <w:rFonts w:ascii="Arial-Black" w:hAnsi="Arial-Black" w:cs="Arial-Black"/>
                <w:i/>
                <w:iCs/>
                <w:color w:val="5B9BD5" w:themeColor="accent1"/>
                <w:sz w:val="20"/>
                <w:szCs w:val="20"/>
              </w:rPr>
            </w:pPr>
          </w:p>
          <w:p w14:paraId="2B2D2462" w14:textId="77777777" w:rsidR="002F2AD8" w:rsidRPr="007B6AF9" w:rsidRDefault="002F2AD8" w:rsidP="007B6AF9">
            <w:pPr>
              <w:pStyle w:val="ListParagraph"/>
              <w:autoSpaceDE w:val="0"/>
              <w:autoSpaceDN w:val="0"/>
              <w:adjustRightInd w:val="0"/>
              <w:ind w:left="318"/>
              <w:rPr>
                <w:rFonts w:ascii="Arial-Black" w:hAnsi="Arial-Black" w:cs="Arial-Black"/>
                <w:color w:val="000000"/>
                <w:sz w:val="24"/>
                <w:szCs w:val="24"/>
              </w:rPr>
            </w:pPr>
            <w:r w:rsidRPr="006C266A">
              <w:rPr>
                <w:rFonts w:ascii="Arial-Black" w:hAnsi="Arial-Black" w:cs="Arial-Black"/>
                <w:color w:val="000000"/>
                <w:sz w:val="24"/>
                <w:szCs w:val="24"/>
              </w:rPr>
              <w:t>Any comment to add?</w:t>
            </w:r>
          </w:p>
        </w:tc>
        <w:tc>
          <w:tcPr>
            <w:tcW w:w="5219" w:type="dxa"/>
            <w:tcBorders>
              <w:top w:val="single" w:sz="4" w:space="0" w:color="auto"/>
              <w:left w:val="single" w:sz="4" w:space="0" w:color="auto"/>
              <w:right w:val="single" w:sz="4" w:space="0" w:color="auto"/>
            </w:tcBorders>
          </w:tcPr>
          <w:p w14:paraId="7DD99A4A" w14:textId="77777777" w:rsidR="002F2AD8" w:rsidRPr="00DC2CDE" w:rsidRDefault="002F2AD8" w:rsidP="002F2AD8">
            <w:pPr>
              <w:spacing w:line="252" w:lineRule="auto"/>
              <w:rPr>
                <w:rFonts w:ascii="Arial" w:eastAsia="Calibri" w:hAnsi="Arial" w:cs="Arial"/>
                <w:color w:val="0070C0"/>
                <w:sz w:val="24"/>
                <w:lang w:val="en-US" w:eastAsia="en-GB"/>
              </w:rPr>
            </w:pPr>
            <w:r w:rsidRPr="00DC2CDE">
              <w:rPr>
                <w:rFonts w:ascii="Arial" w:eastAsia="Calibri" w:hAnsi="Arial" w:cs="Arial"/>
                <w:color w:val="0070C0"/>
                <w:sz w:val="24"/>
                <w:lang w:val="en-US" w:eastAsia="en-GB"/>
              </w:rPr>
              <w:t>7 procedures coded as tongue-tie</w:t>
            </w:r>
          </w:p>
          <w:p w14:paraId="20010F28" w14:textId="77777777" w:rsidR="002F2AD8" w:rsidRPr="00B55F70" w:rsidRDefault="002F2AD8" w:rsidP="002F2AD8">
            <w:pPr>
              <w:spacing w:line="252" w:lineRule="auto"/>
              <w:rPr>
                <w:rFonts w:ascii="Arial" w:eastAsia="Calibri" w:hAnsi="Arial" w:cs="Arial"/>
                <w:color w:val="0070C0"/>
                <w:sz w:val="24"/>
                <w:lang w:val="en-US" w:eastAsia="en-GB"/>
              </w:rPr>
            </w:pPr>
            <w:r w:rsidRPr="00DC2CDE">
              <w:rPr>
                <w:rFonts w:ascii="Arial" w:eastAsia="Calibri" w:hAnsi="Arial" w:cs="Arial"/>
                <w:color w:val="0070C0"/>
                <w:sz w:val="24"/>
                <w:lang w:val="en-US" w:eastAsia="en-GB"/>
              </w:rPr>
              <w:t>121 Diagnosed with Ankyloglossia (tongue tie)</w:t>
            </w:r>
            <w:r>
              <w:rPr>
                <w:rFonts w:ascii="Arial" w:eastAsia="Calibri" w:hAnsi="Arial" w:cs="Arial"/>
                <w:color w:val="0070C0"/>
                <w:sz w:val="24"/>
                <w:lang w:val="en-US" w:eastAsia="en-GB"/>
              </w:rPr>
              <w:t xml:space="preserve"> </w:t>
            </w:r>
            <w:r w:rsidRPr="00DC2CDE">
              <w:rPr>
                <w:rFonts w:ascii="Arial" w:eastAsia="Calibri" w:hAnsi="Arial" w:cs="Arial"/>
                <w:color w:val="0070C0"/>
                <w:sz w:val="24"/>
                <w:lang w:val="en-US" w:eastAsia="en-GB"/>
              </w:rPr>
              <w:t>- these include the 7 above)</w:t>
            </w:r>
          </w:p>
        </w:tc>
      </w:tr>
      <w:tr w:rsidR="002F2AD8" w:rsidRPr="00D87C3B" w14:paraId="042BB2C6"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40B6E4A" w14:textId="77777777" w:rsidR="002F2AD8"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sidRPr="006B20E1">
              <w:rPr>
                <w:rFonts w:ascii="Arial-Black" w:hAnsi="Arial-Black" w:cs="Arial-Black"/>
                <w:color w:val="000000"/>
                <w:sz w:val="24"/>
                <w:szCs w:val="24"/>
              </w:rPr>
              <w:t xml:space="preserve">Who is the service </w:t>
            </w:r>
            <w:r>
              <w:rPr>
                <w:rFonts w:ascii="Arial-Black" w:hAnsi="Arial-Black" w:cs="Arial-Black"/>
                <w:color w:val="000000"/>
                <w:sz w:val="24"/>
                <w:szCs w:val="24"/>
              </w:rPr>
              <w:t>r</w:t>
            </w:r>
            <w:r w:rsidRPr="006B20E1">
              <w:rPr>
                <w:rFonts w:ascii="Arial-Black" w:hAnsi="Arial-Black" w:cs="Arial-Black"/>
                <w:color w:val="000000"/>
                <w:sz w:val="24"/>
                <w:szCs w:val="24"/>
              </w:rPr>
              <w:t xml:space="preserve">un by? </w:t>
            </w:r>
          </w:p>
          <w:p w14:paraId="5592F974" w14:textId="77777777" w:rsidR="002F2AD8" w:rsidRPr="00EB3AC5" w:rsidRDefault="002F2AD8" w:rsidP="002F2AD8">
            <w:pPr>
              <w:pStyle w:val="ListParagraph"/>
              <w:autoSpaceDE w:val="0"/>
              <w:autoSpaceDN w:val="0"/>
              <w:adjustRightInd w:val="0"/>
              <w:ind w:left="318"/>
              <w:rPr>
                <w:rFonts w:ascii="Arial-Black" w:hAnsi="Arial-Black" w:cs="Arial-Black"/>
                <w:color w:val="000000"/>
                <w:sz w:val="24"/>
                <w:szCs w:val="24"/>
              </w:rPr>
            </w:pPr>
            <w:r w:rsidRPr="00EB3AC5">
              <w:rPr>
                <w:rFonts w:ascii="Arial-Black" w:hAnsi="Arial-Black" w:cs="Arial-Black"/>
                <w:i/>
                <w:iCs/>
                <w:color w:val="5B9BD5" w:themeColor="accent1"/>
                <w:sz w:val="20"/>
                <w:szCs w:val="20"/>
              </w:rPr>
              <w:t>(Please choose as many as apply)</w:t>
            </w:r>
          </w:p>
          <w:p w14:paraId="0278B88D" w14:textId="77777777" w:rsidR="002F2AD8" w:rsidRPr="00EB3AC5" w:rsidRDefault="002F2AD8" w:rsidP="002F2AD8">
            <w:pPr>
              <w:pStyle w:val="ListParagraph"/>
              <w:numPr>
                <w:ilvl w:val="0"/>
                <w:numId w:val="3"/>
              </w:numPr>
              <w:tabs>
                <w:tab w:val="left" w:pos="1455"/>
              </w:tabs>
              <w:autoSpaceDE w:val="0"/>
              <w:autoSpaceDN w:val="0"/>
              <w:spacing w:afterLines="20" w:after="48"/>
              <w:rPr>
                <w:rFonts w:ascii="Arial" w:hAnsi="Arial" w:cs="Arial"/>
              </w:rPr>
            </w:pPr>
            <w:r w:rsidRPr="00EB3AC5">
              <w:rPr>
                <w:rFonts w:ascii="Arial" w:hAnsi="Arial" w:cs="Arial"/>
              </w:rPr>
              <w:t>Midwives</w:t>
            </w:r>
            <w:r>
              <w:rPr>
                <w:rFonts w:ascii="Arial" w:hAnsi="Arial" w:cs="Arial"/>
              </w:rPr>
              <w:t xml:space="preserve"> </w:t>
            </w:r>
            <w:r w:rsidRPr="002D1E83">
              <w:rPr>
                <w:rFonts w:ascii="Arial" w:eastAsia="Calibri" w:hAnsi="Arial" w:cs="Arial"/>
                <w:color w:val="0070C0"/>
                <w:sz w:val="24"/>
                <w:lang w:val="en-US" w:eastAsia="en-GB"/>
              </w:rPr>
              <w:t>NO</w:t>
            </w:r>
          </w:p>
          <w:p w14:paraId="6C4CB1CB" w14:textId="77777777" w:rsidR="002F2AD8" w:rsidRPr="00EB3AC5" w:rsidRDefault="002F2AD8" w:rsidP="002F2AD8">
            <w:pPr>
              <w:pStyle w:val="ListParagraph"/>
              <w:numPr>
                <w:ilvl w:val="0"/>
                <w:numId w:val="3"/>
              </w:numPr>
              <w:tabs>
                <w:tab w:val="left" w:pos="1455"/>
              </w:tabs>
              <w:autoSpaceDE w:val="0"/>
              <w:autoSpaceDN w:val="0"/>
              <w:spacing w:afterLines="20" w:after="48"/>
              <w:rPr>
                <w:rFonts w:ascii="Arial" w:hAnsi="Arial" w:cs="Arial"/>
              </w:rPr>
            </w:pPr>
            <w:r w:rsidRPr="00EB3AC5">
              <w:rPr>
                <w:rFonts w:ascii="Arial" w:hAnsi="Arial" w:cs="Arial"/>
              </w:rPr>
              <w:t>Paediatricians</w:t>
            </w:r>
            <w:r>
              <w:rPr>
                <w:rFonts w:ascii="Arial" w:hAnsi="Arial" w:cs="Arial"/>
              </w:rPr>
              <w:t xml:space="preserve"> </w:t>
            </w:r>
            <w:r w:rsidRPr="002D1E83">
              <w:rPr>
                <w:rFonts w:ascii="Arial" w:eastAsia="Calibri" w:hAnsi="Arial" w:cs="Arial"/>
                <w:color w:val="0070C0"/>
                <w:sz w:val="24"/>
                <w:lang w:val="en-US" w:eastAsia="en-GB"/>
              </w:rPr>
              <w:t>NO</w:t>
            </w:r>
          </w:p>
          <w:p w14:paraId="554D97E8" w14:textId="77777777" w:rsidR="002F2AD8" w:rsidRPr="00EB3AC5" w:rsidRDefault="002F2AD8" w:rsidP="002F2AD8">
            <w:pPr>
              <w:pStyle w:val="ListParagraph"/>
              <w:numPr>
                <w:ilvl w:val="0"/>
                <w:numId w:val="3"/>
              </w:numPr>
              <w:tabs>
                <w:tab w:val="left" w:pos="1455"/>
              </w:tabs>
              <w:autoSpaceDE w:val="0"/>
              <w:autoSpaceDN w:val="0"/>
              <w:spacing w:afterLines="20" w:after="48"/>
              <w:rPr>
                <w:rFonts w:ascii="Arial" w:hAnsi="Arial" w:cs="Arial"/>
              </w:rPr>
            </w:pPr>
            <w:r w:rsidRPr="00EB3AC5">
              <w:rPr>
                <w:rFonts w:ascii="Arial" w:hAnsi="Arial" w:cs="Arial"/>
              </w:rPr>
              <w:t>Lactation consultants</w:t>
            </w:r>
            <w:r>
              <w:rPr>
                <w:rFonts w:ascii="Arial" w:hAnsi="Arial" w:cs="Arial"/>
              </w:rPr>
              <w:t xml:space="preserve"> </w:t>
            </w:r>
            <w:r w:rsidRPr="002D1E83">
              <w:rPr>
                <w:rFonts w:ascii="Arial" w:eastAsia="Calibri" w:hAnsi="Arial" w:cs="Arial"/>
                <w:color w:val="0070C0"/>
                <w:sz w:val="24"/>
                <w:lang w:val="en-US" w:eastAsia="en-GB"/>
              </w:rPr>
              <w:t>NO</w:t>
            </w:r>
          </w:p>
          <w:p w14:paraId="1CC98410" w14:textId="77777777" w:rsidR="002F2AD8" w:rsidRPr="00EB3AC5" w:rsidRDefault="002F2AD8" w:rsidP="002F2AD8">
            <w:pPr>
              <w:pStyle w:val="ListParagraph"/>
              <w:numPr>
                <w:ilvl w:val="0"/>
                <w:numId w:val="3"/>
              </w:numPr>
              <w:tabs>
                <w:tab w:val="left" w:pos="1455"/>
              </w:tabs>
              <w:autoSpaceDE w:val="0"/>
              <w:autoSpaceDN w:val="0"/>
              <w:spacing w:afterLines="20" w:after="48"/>
              <w:rPr>
                <w:rFonts w:ascii="Arial" w:hAnsi="Arial" w:cs="Arial"/>
              </w:rPr>
            </w:pPr>
            <w:r w:rsidRPr="00EB3AC5">
              <w:rPr>
                <w:rFonts w:ascii="Arial" w:hAnsi="Arial" w:cs="Arial"/>
              </w:rPr>
              <w:t>Ear Nose and Throat</w:t>
            </w:r>
            <w:r>
              <w:rPr>
                <w:rFonts w:ascii="Arial" w:hAnsi="Arial" w:cs="Arial"/>
              </w:rPr>
              <w:t xml:space="preserve"> </w:t>
            </w:r>
            <w:r w:rsidRPr="002D1E83">
              <w:rPr>
                <w:rFonts w:ascii="Arial" w:eastAsia="Calibri" w:hAnsi="Arial" w:cs="Arial"/>
                <w:color w:val="0070C0"/>
                <w:sz w:val="24"/>
                <w:lang w:val="en-US" w:eastAsia="en-GB"/>
              </w:rPr>
              <w:t>YES</w:t>
            </w:r>
          </w:p>
          <w:p w14:paraId="79DC190C" w14:textId="77777777" w:rsidR="002F2AD8" w:rsidRPr="00EB3AC5" w:rsidRDefault="002F2AD8" w:rsidP="002F2AD8">
            <w:pPr>
              <w:pStyle w:val="ListParagraph"/>
              <w:numPr>
                <w:ilvl w:val="0"/>
                <w:numId w:val="3"/>
              </w:numPr>
              <w:tabs>
                <w:tab w:val="left" w:pos="1455"/>
              </w:tabs>
              <w:autoSpaceDE w:val="0"/>
              <w:autoSpaceDN w:val="0"/>
              <w:spacing w:afterLines="20" w:after="48"/>
              <w:rPr>
                <w:rFonts w:ascii="Arial" w:hAnsi="Arial" w:cs="Arial"/>
              </w:rPr>
            </w:pPr>
            <w:r w:rsidRPr="00EB3AC5">
              <w:rPr>
                <w:rFonts w:ascii="Arial" w:hAnsi="Arial" w:cs="Arial"/>
              </w:rPr>
              <w:t>Maxillofacial</w:t>
            </w:r>
            <w:r>
              <w:rPr>
                <w:rFonts w:ascii="Arial" w:hAnsi="Arial" w:cs="Arial"/>
              </w:rPr>
              <w:t xml:space="preserve"> </w:t>
            </w:r>
            <w:r w:rsidRPr="002D1E83">
              <w:rPr>
                <w:rFonts w:ascii="Arial" w:eastAsia="Calibri" w:hAnsi="Arial" w:cs="Arial"/>
                <w:color w:val="0070C0"/>
                <w:sz w:val="24"/>
                <w:lang w:val="en-US" w:eastAsia="en-GB"/>
              </w:rPr>
              <w:t>NO</w:t>
            </w:r>
          </w:p>
          <w:p w14:paraId="0BB9ED41" w14:textId="77777777" w:rsidR="002F2AD8" w:rsidRPr="00EB3AC5" w:rsidRDefault="002F2AD8" w:rsidP="002F2AD8">
            <w:pPr>
              <w:pStyle w:val="ListParagraph"/>
              <w:numPr>
                <w:ilvl w:val="0"/>
                <w:numId w:val="3"/>
              </w:numPr>
              <w:tabs>
                <w:tab w:val="left" w:pos="1455"/>
              </w:tabs>
              <w:autoSpaceDE w:val="0"/>
              <w:autoSpaceDN w:val="0"/>
              <w:spacing w:afterLines="20" w:after="48"/>
              <w:rPr>
                <w:rFonts w:ascii="Arial" w:hAnsi="Arial" w:cs="Arial"/>
              </w:rPr>
            </w:pPr>
            <w:r w:rsidRPr="00EB3AC5">
              <w:rPr>
                <w:rFonts w:ascii="Arial" w:hAnsi="Arial" w:cs="Arial"/>
              </w:rPr>
              <w:t>Health Visitors</w:t>
            </w:r>
            <w:r>
              <w:rPr>
                <w:rFonts w:ascii="Arial" w:hAnsi="Arial" w:cs="Arial"/>
              </w:rPr>
              <w:t xml:space="preserve"> </w:t>
            </w:r>
            <w:r w:rsidRPr="002D1E83">
              <w:rPr>
                <w:rFonts w:ascii="Arial" w:eastAsia="Calibri" w:hAnsi="Arial" w:cs="Arial"/>
                <w:color w:val="0070C0"/>
                <w:sz w:val="24"/>
                <w:lang w:val="en-US" w:eastAsia="en-GB"/>
              </w:rPr>
              <w:t>NO</w:t>
            </w:r>
          </w:p>
          <w:p w14:paraId="76CF8EE2" w14:textId="77777777" w:rsidR="002F2AD8" w:rsidRDefault="002F2AD8" w:rsidP="002F2AD8">
            <w:pPr>
              <w:pStyle w:val="ListParagraph"/>
              <w:numPr>
                <w:ilvl w:val="0"/>
                <w:numId w:val="3"/>
              </w:numPr>
              <w:tabs>
                <w:tab w:val="left" w:pos="1455"/>
              </w:tabs>
              <w:autoSpaceDE w:val="0"/>
              <w:autoSpaceDN w:val="0"/>
              <w:spacing w:afterLines="20" w:after="48"/>
              <w:rPr>
                <w:rFonts w:ascii="Arial" w:hAnsi="Arial" w:cs="Arial"/>
              </w:rPr>
            </w:pPr>
            <w:r w:rsidRPr="00EB3AC5">
              <w:rPr>
                <w:rFonts w:ascii="Arial" w:hAnsi="Arial" w:cs="Arial"/>
              </w:rPr>
              <w:t>Other (please Specify)</w:t>
            </w:r>
          </w:p>
          <w:p w14:paraId="13A95DC1" w14:textId="77777777" w:rsidR="002F2AD8" w:rsidRPr="00EB3AC5" w:rsidRDefault="002F2AD8" w:rsidP="002F2AD8">
            <w:pPr>
              <w:pStyle w:val="ListParagraph"/>
              <w:tabs>
                <w:tab w:val="left" w:pos="1455"/>
              </w:tabs>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637E6D15"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Ear Nose and Throat </w:t>
            </w:r>
          </w:p>
        </w:tc>
      </w:tr>
      <w:tr w:rsidR="002F2AD8" w:rsidRPr="00D87C3B" w14:paraId="1B75F84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B75F7E0" w14:textId="77777777" w:rsidR="002F2AD8" w:rsidRPr="006B20E1"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For funding purposes what is the tongue tie release coded as?</w:t>
            </w:r>
          </w:p>
          <w:p w14:paraId="17B30AB8" w14:textId="77777777" w:rsidR="002F2AD8" w:rsidRPr="00530118" w:rsidRDefault="002F2AD8" w:rsidP="002F2AD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AAEED1D" w14:textId="77777777" w:rsidR="002F2AD8"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OPCS F26.3 (Procedure Code)</w:t>
            </w:r>
          </w:p>
          <w:p w14:paraId="33CB5B2F"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ICD Code Q38.1 (Diagnostic Code)</w:t>
            </w:r>
          </w:p>
        </w:tc>
      </w:tr>
      <w:tr w:rsidR="002F2AD8" w:rsidRPr="00D87C3B" w14:paraId="606CC1DD"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17C1E22E" w14:textId="77777777" w:rsidR="002F2AD8" w:rsidRPr="005E5090"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Do you accept out-of-area referrals?</w:t>
            </w:r>
          </w:p>
          <w:p w14:paraId="040ECF43" w14:textId="77777777" w:rsidR="002F2AD8" w:rsidRDefault="002F2AD8" w:rsidP="002F2AD8">
            <w:pPr>
              <w:autoSpaceDE w:val="0"/>
              <w:autoSpaceDN w:val="0"/>
              <w:spacing w:afterLines="20" w:after="48"/>
              <w:rPr>
                <w:rFonts w:ascii="Arial-Black" w:hAnsi="Arial-Black" w:cs="Arial-Black"/>
                <w:i/>
                <w:iCs/>
                <w:color w:val="5B9BD5" w:themeColor="accent1"/>
                <w:sz w:val="20"/>
                <w:szCs w:val="20"/>
              </w:rPr>
            </w:pPr>
            <w:r w:rsidRPr="007558C6">
              <w:rPr>
                <w:rFonts w:ascii="Arial-Black" w:hAnsi="Arial-Black" w:cs="Arial-Black"/>
                <w:i/>
                <w:iCs/>
                <w:color w:val="5B9BD5" w:themeColor="accent1"/>
                <w:sz w:val="20"/>
                <w:szCs w:val="20"/>
              </w:rPr>
              <w:t>(Please tick one)</w:t>
            </w:r>
          </w:p>
          <w:p w14:paraId="4731FAEE" w14:textId="77777777" w:rsidR="002F2AD8" w:rsidRDefault="002F2AD8" w:rsidP="002F2AD8">
            <w:pPr>
              <w:pStyle w:val="ListParagraph"/>
              <w:numPr>
                <w:ilvl w:val="0"/>
                <w:numId w:val="4"/>
              </w:numPr>
              <w:autoSpaceDE w:val="0"/>
              <w:autoSpaceDN w:val="0"/>
              <w:spacing w:afterLines="20" w:after="48"/>
              <w:rPr>
                <w:rFonts w:ascii="Arial" w:hAnsi="Arial" w:cs="Arial"/>
              </w:rPr>
            </w:pPr>
            <w:r>
              <w:rPr>
                <w:rFonts w:ascii="Arial" w:hAnsi="Arial" w:cs="Arial"/>
              </w:rPr>
              <w:t>Yes</w:t>
            </w:r>
          </w:p>
          <w:p w14:paraId="63746223" w14:textId="77777777" w:rsidR="002F2AD8" w:rsidRDefault="002F2AD8" w:rsidP="002F2AD8">
            <w:pPr>
              <w:pStyle w:val="ListParagraph"/>
              <w:numPr>
                <w:ilvl w:val="0"/>
                <w:numId w:val="4"/>
              </w:numPr>
              <w:autoSpaceDE w:val="0"/>
              <w:autoSpaceDN w:val="0"/>
              <w:spacing w:afterLines="20" w:after="48"/>
              <w:rPr>
                <w:rFonts w:ascii="Arial" w:hAnsi="Arial" w:cs="Arial"/>
              </w:rPr>
            </w:pPr>
            <w:r>
              <w:rPr>
                <w:rFonts w:ascii="Arial" w:hAnsi="Arial" w:cs="Arial"/>
              </w:rPr>
              <w:t>No</w:t>
            </w:r>
          </w:p>
          <w:p w14:paraId="02E5C537" w14:textId="77777777" w:rsidR="002F2AD8" w:rsidRDefault="002F2AD8" w:rsidP="002F2AD8">
            <w:pPr>
              <w:pStyle w:val="ListParagraph"/>
              <w:numPr>
                <w:ilvl w:val="0"/>
                <w:numId w:val="4"/>
              </w:numPr>
              <w:autoSpaceDE w:val="0"/>
              <w:autoSpaceDN w:val="0"/>
              <w:spacing w:afterLines="20" w:after="48"/>
              <w:rPr>
                <w:rFonts w:ascii="Arial" w:hAnsi="Arial" w:cs="Arial"/>
              </w:rPr>
            </w:pPr>
            <w:r>
              <w:rPr>
                <w:rFonts w:ascii="Arial" w:hAnsi="Arial" w:cs="Arial"/>
              </w:rPr>
              <w:t>Don’t know</w:t>
            </w:r>
          </w:p>
          <w:p w14:paraId="43CB830E" w14:textId="77777777" w:rsidR="002F2AD8" w:rsidRPr="00EB3AC5" w:rsidRDefault="002F2AD8" w:rsidP="002F2AD8">
            <w:pPr>
              <w:pStyle w:val="ListParagraph"/>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16F9324"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tc>
      </w:tr>
      <w:tr w:rsidR="002F2AD8" w:rsidRPr="00D87C3B" w14:paraId="4CDF819B"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75629CE" w14:textId="77777777" w:rsidR="002F2AD8" w:rsidRPr="006B20E1"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What are the criteria for referral?</w:t>
            </w:r>
          </w:p>
          <w:p w14:paraId="4F8E9A9A" w14:textId="77777777" w:rsidR="002F2AD8" w:rsidRDefault="002F2AD8" w:rsidP="002F2AD8">
            <w:pPr>
              <w:autoSpaceDE w:val="0"/>
              <w:autoSpaceDN w:val="0"/>
              <w:spacing w:afterLines="20" w:after="48"/>
              <w:rPr>
                <w:rFonts w:ascii="Arial-Black" w:hAnsi="Arial-Black" w:cs="Arial-Black"/>
                <w:i/>
                <w:iCs/>
                <w:color w:val="5B9BD5" w:themeColor="accent1"/>
                <w:sz w:val="20"/>
                <w:szCs w:val="20"/>
              </w:rPr>
            </w:pPr>
            <w:r w:rsidRPr="007558C6">
              <w:rPr>
                <w:rFonts w:ascii="Arial-Black" w:hAnsi="Arial-Black" w:cs="Arial-Black"/>
                <w:i/>
                <w:iCs/>
                <w:color w:val="5B9BD5" w:themeColor="accent1"/>
                <w:sz w:val="20"/>
                <w:szCs w:val="20"/>
              </w:rPr>
              <w:t xml:space="preserve">(Please </w:t>
            </w:r>
            <w:r>
              <w:rPr>
                <w:rFonts w:ascii="Arial-Black" w:hAnsi="Arial-Black" w:cs="Arial-Black"/>
                <w:i/>
                <w:iCs/>
                <w:color w:val="5B9BD5" w:themeColor="accent1"/>
                <w:sz w:val="20"/>
                <w:szCs w:val="20"/>
              </w:rPr>
              <w:t>choose</w:t>
            </w:r>
            <w:r w:rsidRPr="007558C6">
              <w:rPr>
                <w:rFonts w:ascii="Arial-Black" w:hAnsi="Arial-Black" w:cs="Arial-Black"/>
                <w:i/>
                <w:iCs/>
                <w:color w:val="5B9BD5" w:themeColor="accent1"/>
                <w:sz w:val="20"/>
                <w:szCs w:val="20"/>
              </w:rPr>
              <w:t xml:space="preserve"> </w:t>
            </w:r>
            <w:r>
              <w:rPr>
                <w:rFonts w:ascii="Arial-Black" w:hAnsi="Arial-Black" w:cs="Arial-Black"/>
                <w:i/>
                <w:iCs/>
                <w:color w:val="5B9BD5" w:themeColor="accent1"/>
                <w:sz w:val="20"/>
                <w:szCs w:val="20"/>
              </w:rPr>
              <w:t>as many as apply</w:t>
            </w:r>
            <w:r w:rsidRPr="007558C6">
              <w:rPr>
                <w:rFonts w:ascii="Arial-Black" w:hAnsi="Arial-Black" w:cs="Arial-Black"/>
                <w:i/>
                <w:iCs/>
                <w:color w:val="5B9BD5" w:themeColor="accent1"/>
                <w:sz w:val="20"/>
                <w:szCs w:val="20"/>
              </w:rPr>
              <w:t>)</w:t>
            </w:r>
          </w:p>
          <w:p w14:paraId="2CCDECD3" w14:textId="77777777" w:rsidR="002F2AD8" w:rsidRPr="00EB3AC5" w:rsidRDefault="002F2AD8" w:rsidP="002F2AD8">
            <w:pPr>
              <w:pStyle w:val="ListParagraph"/>
              <w:numPr>
                <w:ilvl w:val="0"/>
                <w:numId w:val="5"/>
              </w:numPr>
              <w:autoSpaceDE w:val="0"/>
              <w:autoSpaceDN w:val="0"/>
              <w:spacing w:afterLines="20" w:after="48"/>
              <w:rPr>
                <w:rFonts w:ascii="Arial" w:hAnsi="Arial" w:cs="Arial"/>
              </w:rPr>
            </w:pPr>
            <w:r w:rsidRPr="00EB3AC5">
              <w:rPr>
                <w:rFonts w:ascii="Arial" w:hAnsi="Arial" w:cs="Arial"/>
              </w:rPr>
              <w:t>Weight loss /poor weight gain</w:t>
            </w:r>
            <w:r w:rsidRPr="00EB3AC5">
              <w:rPr>
                <w:rFonts w:ascii="Arial" w:hAnsi="Arial" w:cs="Arial"/>
              </w:rPr>
              <w:tab/>
            </w:r>
            <w:r w:rsidRPr="00EB3AC5">
              <w:rPr>
                <w:rFonts w:ascii="Arial" w:hAnsi="Arial" w:cs="Arial"/>
              </w:rPr>
              <w:tab/>
            </w:r>
          </w:p>
          <w:p w14:paraId="73031D30" w14:textId="77777777" w:rsidR="002F2AD8" w:rsidRPr="00EB3AC5" w:rsidRDefault="002F2AD8" w:rsidP="002F2AD8">
            <w:pPr>
              <w:pStyle w:val="ListParagraph"/>
              <w:numPr>
                <w:ilvl w:val="0"/>
                <w:numId w:val="5"/>
              </w:numPr>
              <w:autoSpaceDE w:val="0"/>
              <w:autoSpaceDN w:val="0"/>
              <w:spacing w:afterLines="20" w:after="48"/>
              <w:rPr>
                <w:rFonts w:ascii="Arial" w:hAnsi="Arial" w:cs="Arial"/>
              </w:rPr>
            </w:pPr>
            <w:r w:rsidRPr="00EB3AC5">
              <w:rPr>
                <w:rFonts w:ascii="Arial" w:hAnsi="Arial" w:cs="Arial"/>
              </w:rPr>
              <w:t>Obvious Tongue tie</w:t>
            </w:r>
            <w:r w:rsidRPr="00EB3AC5">
              <w:rPr>
                <w:rFonts w:ascii="Arial" w:hAnsi="Arial" w:cs="Arial"/>
              </w:rPr>
              <w:tab/>
            </w:r>
            <w:r w:rsidRPr="00EB3AC5">
              <w:rPr>
                <w:rFonts w:ascii="Arial" w:hAnsi="Arial" w:cs="Arial"/>
              </w:rPr>
              <w:tab/>
            </w:r>
          </w:p>
          <w:p w14:paraId="59839FAA" w14:textId="77777777" w:rsidR="002F2AD8" w:rsidRPr="00EB3AC5" w:rsidRDefault="002F2AD8" w:rsidP="002F2AD8">
            <w:pPr>
              <w:pStyle w:val="ListParagraph"/>
              <w:numPr>
                <w:ilvl w:val="0"/>
                <w:numId w:val="5"/>
              </w:numPr>
              <w:autoSpaceDE w:val="0"/>
              <w:autoSpaceDN w:val="0"/>
              <w:spacing w:afterLines="20" w:after="48"/>
              <w:rPr>
                <w:rFonts w:ascii="Arial" w:hAnsi="Arial" w:cs="Arial"/>
              </w:rPr>
            </w:pPr>
            <w:r w:rsidRPr="00EB3AC5">
              <w:rPr>
                <w:rFonts w:ascii="Arial" w:hAnsi="Arial" w:cs="Arial"/>
              </w:rPr>
              <w:lastRenderedPageBreak/>
              <w:t>Maternal pain and nipple damage</w:t>
            </w:r>
            <w:r w:rsidRPr="00EB3AC5">
              <w:rPr>
                <w:rFonts w:ascii="Arial" w:hAnsi="Arial" w:cs="Arial"/>
              </w:rPr>
              <w:tab/>
            </w:r>
            <w:r w:rsidRPr="00EB3AC5">
              <w:rPr>
                <w:rFonts w:ascii="Arial" w:hAnsi="Arial" w:cs="Arial"/>
              </w:rPr>
              <w:tab/>
            </w:r>
          </w:p>
          <w:p w14:paraId="299125E2" w14:textId="77777777" w:rsidR="002F2AD8" w:rsidRPr="00EB3AC5" w:rsidRDefault="002F2AD8" w:rsidP="002F2AD8">
            <w:pPr>
              <w:pStyle w:val="ListParagraph"/>
              <w:numPr>
                <w:ilvl w:val="0"/>
                <w:numId w:val="5"/>
              </w:numPr>
              <w:autoSpaceDE w:val="0"/>
              <w:autoSpaceDN w:val="0"/>
              <w:spacing w:afterLines="20" w:after="48"/>
              <w:rPr>
                <w:rFonts w:ascii="Arial" w:hAnsi="Arial" w:cs="Arial"/>
              </w:rPr>
            </w:pPr>
            <w:r w:rsidRPr="00EB3AC5">
              <w:rPr>
                <w:rFonts w:ascii="Arial" w:hAnsi="Arial" w:cs="Arial"/>
              </w:rPr>
              <w:t>Slow messy bottle feeder</w:t>
            </w:r>
            <w:r w:rsidRPr="00EB3AC5">
              <w:rPr>
                <w:rFonts w:ascii="Arial" w:hAnsi="Arial" w:cs="Arial"/>
              </w:rPr>
              <w:tab/>
            </w:r>
            <w:r w:rsidRPr="00EB3AC5">
              <w:rPr>
                <w:rFonts w:ascii="Arial" w:hAnsi="Arial" w:cs="Arial"/>
              </w:rPr>
              <w:tab/>
            </w:r>
          </w:p>
          <w:p w14:paraId="406722DF" w14:textId="77777777" w:rsidR="002F2AD8" w:rsidRPr="00EB3AC5" w:rsidRDefault="002F2AD8" w:rsidP="002F2AD8">
            <w:pPr>
              <w:pStyle w:val="ListParagraph"/>
              <w:numPr>
                <w:ilvl w:val="0"/>
                <w:numId w:val="5"/>
              </w:numPr>
              <w:autoSpaceDE w:val="0"/>
              <w:autoSpaceDN w:val="0"/>
              <w:spacing w:afterLines="20" w:after="48"/>
              <w:rPr>
                <w:rFonts w:ascii="Arial" w:hAnsi="Arial" w:cs="Arial"/>
              </w:rPr>
            </w:pPr>
            <w:r w:rsidRPr="00EB3AC5">
              <w:rPr>
                <w:rFonts w:ascii="Arial" w:hAnsi="Arial" w:cs="Arial"/>
              </w:rPr>
              <w:t>Feeding for long periods and often despite breastfeeding support’</w:t>
            </w:r>
            <w:r w:rsidRPr="00EB3AC5">
              <w:rPr>
                <w:rFonts w:ascii="Arial" w:hAnsi="Arial" w:cs="Arial"/>
              </w:rPr>
              <w:tab/>
            </w:r>
            <w:r w:rsidRPr="00EB3AC5">
              <w:rPr>
                <w:rFonts w:ascii="Arial" w:hAnsi="Arial" w:cs="Arial"/>
              </w:rPr>
              <w:tab/>
            </w:r>
          </w:p>
          <w:p w14:paraId="4FB1A1B3" w14:textId="77777777" w:rsidR="002F2AD8" w:rsidRPr="00530118" w:rsidRDefault="002F2AD8" w:rsidP="002F2AD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6C951DF3" w14:textId="77777777" w:rsidR="002F2AD8" w:rsidRPr="00BE1361" w:rsidRDefault="002F2AD8" w:rsidP="002F2AD8">
            <w:pPr>
              <w:pStyle w:val="ListParagraph"/>
              <w:numPr>
                <w:ilvl w:val="0"/>
                <w:numId w:val="17"/>
              </w:numPr>
              <w:spacing w:line="252" w:lineRule="auto"/>
              <w:rPr>
                <w:rFonts w:ascii="Arial" w:eastAsia="Calibri" w:hAnsi="Arial" w:cs="Arial"/>
                <w:color w:val="0070C0"/>
                <w:sz w:val="24"/>
                <w:lang w:val="en-US" w:eastAsia="en-GB"/>
              </w:rPr>
            </w:pPr>
            <w:r w:rsidRPr="00BE1361">
              <w:rPr>
                <w:rFonts w:ascii="Arial" w:eastAsia="Calibri" w:hAnsi="Arial" w:cs="Arial"/>
                <w:color w:val="0070C0"/>
                <w:sz w:val="24"/>
                <w:lang w:val="en-US" w:eastAsia="en-GB"/>
              </w:rPr>
              <w:lastRenderedPageBreak/>
              <w:t>Weight loss /poor weight gain X</w:t>
            </w:r>
          </w:p>
          <w:p w14:paraId="2FAAEFE2" w14:textId="77777777" w:rsidR="002F2AD8" w:rsidRPr="00BE1361" w:rsidRDefault="002F2AD8" w:rsidP="002F2AD8">
            <w:pPr>
              <w:pStyle w:val="ListParagraph"/>
              <w:numPr>
                <w:ilvl w:val="0"/>
                <w:numId w:val="17"/>
              </w:numPr>
              <w:spacing w:line="252" w:lineRule="auto"/>
              <w:rPr>
                <w:rFonts w:ascii="Arial" w:eastAsia="Calibri" w:hAnsi="Arial" w:cs="Arial"/>
                <w:color w:val="0070C0"/>
                <w:sz w:val="24"/>
                <w:lang w:val="en-US" w:eastAsia="en-GB"/>
              </w:rPr>
            </w:pPr>
            <w:r w:rsidRPr="00BE1361">
              <w:rPr>
                <w:rFonts w:ascii="Arial" w:eastAsia="Calibri" w:hAnsi="Arial" w:cs="Arial"/>
                <w:color w:val="0070C0"/>
                <w:sz w:val="24"/>
                <w:lang w:val="en-US" w:eastAsia="en-GB"/>
              </w:rPr>
              <w:t>Obvious Tongue tie</w:t>
            </w:r>
            <w:r w:rsidRPr="00BE1361">
              <w:rPr>
                <w:rFonts w:ascii="Arial" w:eastAsia="Calibri" w:hAnsi="Arial" w:cs="Arial"/>
                <w:color w:val="0070C0"/>
                <w:sz w:val="24"/>
                <w:lang w:val="en-US" w:eastAsia="en-GB"/>
              </w:rPr>
              <w:tab/>
              <w:t>X</w:t>
            </w:r>
            <w:r w:rsidRPr="00BE1361">
              <w:rPr>
                <w:rFonts w:ascii="Arial" w:eastAsia="Calibri" w:hAnsi="Arial" w:cs="Arial"/>
                <w:color w:val="0070C0"/>
                <w:sz w:val="24"/>
                <w:lang w:val="en-US" w:eastAsia="en-GB"/>
              </w:rPr>
              <w:tab/>
            </w:r>
          </w:p>
          <w:p w14:paraId="4BC18DA3" w14:textId="77777777" w:rsidR="002F2AD8" w:rsidRPr="00BE1361" w:rsidRDefault="002F2AD8" w:rsidP="002F2AD8">
            <w:pPr>
              <w:pStyle w:val="ListParagraph"/>
              <w:numPr>
                <w:ilvl w:val="0"/>
                <w:numId w:val="17"/>
              </w:numPr>
              <w:spacing w:line="252" w:lineRule="auto"/>
              <w:rPr>
                <w:rFonts w:ascii="Arial" w:eastAsia="Calibri" w:hAnsi="Arial" w:cs="Arial"/>
                <w:color w:val="0070C0"/>
                <w:sz w:val="24"/>
                <w:lang w:val="en-US" w:eastAsia="en-GB"/>
              </w:rPr>
            </w:pPr>
            <w:r w:rsidRPr="00BE1361">
              <w:rPr>
                <w:rFonts w:ascii="Arial" w:eastAsia="Calibri" w:hAnsi="Arial" w:cs="Arial"/>
                <w:color w:val="0070C0"/>
                <w:sz w:val="24"/>
                <w:lang w:val="en-US" w:eastAsia="en-GB"/>
              </w:rPr>
              <w:t>Maternal pain and nipple damage</w:t>
            </w:r>
            <w:r w:rsidRPr="00BE1361">
              <w:rPr>
                <w:rFonts w:ascii="Arial" w:eastAsia="Calibri" w:hAnsi="Arial" w:cs="Arial"/>
                <w:color w:val="0070C0"/>
                <w:sz w:val="24"/>
                <w:lang w:val="en-US" w:eastAsia="en-GB"/>
              </w:rPr>
              <w:tab/>
              <w:t xml:space="preserve"> X</w:t>
            </w:r>
          </w:p>
          <w:p w14:paraId="5B638C91" w14:textId="77777777" w:rsidR="002F2AD8" w:rsidRPr="00BE1361" w:rsidRDefault="002F2AD8" w:rsidP="002F2AD8">
            <w:pPr>
              <w:pStyle w:val="ListParagraph"/>
              <w:numPr>
                <w:ilvl w:val="0"/>
                <w:numId w:val="17"/>
              </w:numPr>
              <w:spacing w:line="252" w:lineRule="auto"/>
              <w:rPr>
                <w:rFonts w:ascii="Arial" w:eastAsia="Calibri" w:hAnsi="Arial" w:cs="Arial"/>
                <w:color w:val="0070C0"/>
                <w:sz w:val="24"/>
                <w:lang w:val="en-US" w:eastAsia="en-GB"/>
              </w:rPr>
            </w:pPr>
            <w:r w:rsidRPr="00BE1361">
              <w:rPr>
                <w:rFonts w:ascii="Arial" w:eastAsia="Calibri" w:hAnsi="Arial" w:cs="Arial"/>
                <w:color w:val="0070C0"/>
                <w:sz w:val="24"/>
                <w:lang w:val="en-US" w:eastAsia="en-GB"/>
              </w:rPr>
              <w:t>Slow messy bottle feeder</w:t>
            </w:r>
            <w:r w:rsidRPr="00BE1361">
              <w:rPr>
                <w:rFonts w:ascii="Arial" w:eastAsia="Calibri" w:hAnsi="Arial" w:cs="Arial"/>
                <w:color w:val="0070C0"/>
                <w:sz w:val="24"/>
                <w:lang w:val="en-US" w:eastAsia="en-GB"/>
              </w:rPr>
              <w:tab/>
              <w:t>X</w:t>
            </w:r>
            <w:r w:rsidRPr="00BE1361">
              <w:rPr>
                <w:rFonts w:ascii="Arial" w:eastAsia="Calibri" w:hAnsi="Arial" w:cs="Arial"/>
                <w:color w:val="0070C0"/>
                <w:sz w:val="24"/>
                <w:lang w:val="en-US" w:eastAsia="en-GB"/>
              </w:rPr>
              <w:tab/>
            </w:r>
          </w:p>
          <w:p w14:paraId="1514752A" w14:textId="77777777" w:rsidR="002F2AD8" w:rsidRPr="00BE1361" w:rsidRDefault="002F2AD8" w:rsidP="002F2AD8">
            <w:pPr>
              <w:pStyle w:val="ListParagraph"/>
              <w:numPr>
                <w:ilvl w:val="0"/>
                <w:numId w:val="17"/>
              </w:numPr>
              <w:spacing w:line="252" w:lineRule="auto"/>
              <w:rPr>
                <w:rFonts w:ascii="Arial" w:eastAsia="Calibri" w:hAnsi="Arial" w:cs="Arial"/>
                <w:color w:val="0070C0"/>
                <w:sz w:val="24"/>
                <w:lang w:val="en-US" w:eastAsia="en-GB"/>
              </w:rPr>
            </w:pPr>
            <w:r w:rsidRPr="00BE1361">
              <w:rPr>
                <w:rFonts w:ascii="Arial" w:eastAsia="Calibri" w:hAnsi="Arial" w:cs="Arial"/>
                <w:color w:val="0070C0"/>
                <w:sz w:val="24"/>
                <w:lang w:val="en-US" w:eastAsia="en-GB"/>
              </w:rPr>
              <w:lastRenderedPageBreak/>
              <w:t>Feeding for long periods and often despite breastfeeding support’</w:t>
            </w:r>
            <w:r w:rsidRPr="00BE1361">
              <w:rPr>
                <w:rFonts w:ascii="Arial" w:eastAsia="Calibri" w:hAnsi="Arial" w:cs="Arial"/>
                <w:color w:val="0070C0"/>
                <w:sz w:val="24"/>
                <w:lang w:val="en-US" w:eastAsia="en-GB"/>
              </w:rPr>
              <w:tab/>
              <w:t>X</w:t>
            </w:r>
          </w:p>
        </w:tc>
      </w:tr>
      <w:tr w:rsidR="002F2AD8" w:rsidRPr="00D87C3B" w14:paraId="65686F5B"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57BFDBD" w14:textId="77777777" w:rsidR="002F2AD8"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lastRenderedPageBreak/>
              <w:t>Do you accept referrals for formula fed babies</w:t>
            </w:r>
            <w:r w:rsidRPr="00085691">
              <w:rPr>
                <w:rFonts w:ascii="Arial-Black" w:hAnsi="Arial-Black" w:cs="Arial-Black"/>
                <w:color w:val="000000"/>
                <w:sz w:val="24"/>
                <w:szCs w:val="24"/>
              </w:rPr>
              <w:t>?</w:t>
            </w:r>
          </w:p>
          <w:p w14:paraId="70C1FABF" w14:textId="77777777" w:rsidR="002F2AD8" w:rsidRDefault="002F2AD8" w:rsidP="002F2AD8">
            <w:pPr>
              <w:pStyle w:val="ListParagraph"/>
              <w:numPr>
                <w:ilvl w:val="0"/>
                <w:numId w:val="6"/>
              </w:num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Yes</w:t>
            </w:r>
          </w:p>
          <w:p w14:paraId="5CBD6F57" w14:textId="77777777" w:rsidR="002F2AD8" w:rsidRPr="00EB3AC5" w:rsidRDefault="002F2AD8" w:rsidP="002F2AD8">
            <w:pPr>
              <w:pStyle w:val="ListParagraph"/>
              <w:numPr>
                <w:ilvl w:val="0"/>
                <w:numId w:val="6"/>
              </w:num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No</w:t>
            </w:r>
          </w:p>
          <w:p w14:paraId="6A65437B" w14:textId="77777777" w:rsidR="002F2AD8" w:rsidRPr="00530118" w:rsidRDefault="002F2AD8" w:rsidP="002F2AD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49DAAE95"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tc>
      </w:tr>
      <w:tr w:rsidR="002F2AD8" w:rsidRPr="00D87C3B" w14:paraId="3195BCA2"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284DF1B" w14:textId="77777777" w:rsidR="002F2AD8"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Does your service divide tongue-­ties described as posterior/sub-­mucosal?</w:t>
            </w:r>
          </w:p>
          <w:p w14:paraId="6E7001F9" w14:textId="77777777" w:rsidR="002F2AD8" w:rsidRDefault="002F2AD8" w:rsidP="002F2AD8">
            <w:pPr>
              <w:pStyle w:val="ListParagraph"/>
              <w:numPr>
                <w:ilvl w:val="0"/>
                <w:numId w:val="7"/>
              </w:num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Yes</w:t>
            </w:r>
          </w:p>
          <w:p w14:paraId="5A088E57" w14:textId="77777777" w:rsidR="002F2AD8" w:rsidRDefault="002F2AD8" w:rsidP="002F2AD8">
            <w:pPr>
              <w:pStyle w:val="ListParagraph"/>
              <w:numPr>
                <w:ilvl w:val="0"/>
                <w:numId w:val="7"/>
              </w:num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No</w:t>
            </w:r>
          </w:p>
          <w:p w14:paraId="15497434" w14:textId="77777777" w:rsidR="002F2AD8" w:rsidRDefault="002F2AD8" w:rsidP="002F2AD8">
            <w:pPr>
              <w:pStyle w:val="ListParagraph"/>
              <w:numPr>
                <w:ilvl w:val="0"/>
                <w:numId w:val="7"/>
              </w:num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Don’t know</w:t>
            </w:r>
          </w:p>
          <w:p w14:paraId="3DFBA524" w14:textId="77777777" w:rsidR="002F2AD8" w:rsidRPr="00EB3AC5" w:rsidRDefault="002F2AD8" w:rsidP="002F2AD8">
            <w:pPr>
              <w:pStyle w:val="ListParagraph"/>
              <w:autoSpaceDE w:val="0"/>
              <w:autoSpaceDN w:val="0"/>
              <w:adjustRightInd w:val="0"/>
              <w:ind w:left="1038"/>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79FB1D08"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tc>
      </w:tr>
      <w:tr w:rsidR="002F2AD8" w:rsidRPr="00D87C3B" w14:paraId="40C0A98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8726F16" w14:textId="77777777" w:rsidR="002F2AD8" w:rsidRPr="006B20E1"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What is the usual waiting time between referral and appointment with the tongue-­tie service?</w:t>
            </w:r>
          </w:p>
          <w:p w14:paraId="391C8FD6" w14:textId="77777777" w:rsidR="002F2AD8" w:rsidRPr="00530118" w:rsidRDefault="002F2AD8" w:rsidP="002F2AD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17C6CD5A"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Seen within weeks</w:t>
            </w:r>
          </w:p>
        </w:tc>
      </w:tr>
      <w:tr w:rsidR="002F2AD8" w:rsidRPr="00D87C3B" w14:paraId="7E535476"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A352E03" w14:textId="77777777" w:rsidR="002F2AD8"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What is the maximum age for babies to be referred to the service?</w:t>
            </w:r>
          </w:p>
          <w:p w14:paraId="2532EDE0" w14:textId="77777777" w:rsidR="002F2AD8" w:rsidRPr="00EB3AC5" w:rsidRDefault="002F2AD8" w:rsidP="002F2AD8">
            <w:pPr>
              <w:pStyle w:val="ListParagraph"/>
              <w:autoSpaceDE w:val="0"/>
              <w:autoSpaceDN w:val="0"/>
              <w:adjustRightInd w:val="0"/>
              <w:ind w:left="318"/>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2DDC7A7A"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 No maximum age</w:t>
            </w:r>
          </w:p>
        </w:tc>
      </w:tr>
      <w:tr w:rsidR="002F2AD8" w:rsidRPr="00D87C3B" w14:paraId="323FF44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DDC3145" w14:textId="77777777" w:rsidR="002F2AD8" w:rsidRPr="006B20E1"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Does your service use any specific assessment tool?</w:t>
            </w:r>
          </w:p>
          <w:p w14:paraId="635B0E63" w14:textId="77777777" w:rsidR="002F2AD8" w:rsidRDefault="002F2AD8" w:rsidP="002F2AD8">
            <w:pPr>
              <w:autoSpaceDE w:val="0"/>
              <w:autoSpaceDN w:val="0"/>
              <w:spacing w:afterLines="20" w:after="48"/>
              <w:rPr>
                <w:rFonts w:ascii="Arial-Black" w:hAnsi="Arial-Black" w:cs="Arial-Black"/>
                <w:i/>
                <w:iCs/>
                <w:color w:val="5B9BD5" w:themeColor="accent1"/>
                <w:sz w:val="20"/>
                <w:szCs w:val="20"/>
              </w:rPr>
            </w:pPr>
            <w:r w:rsidRPr="007558C6">
              <w:rPr>
                <w:rFonts w:ascii="Arial-Black" w:hAnsi="Arial-Black" w:cs="Arial-Black"/>
                <w:i/>
                <w:iCs/>
                <w:color w:val="5B9BD5" w:themeColor="accent1"/>
                <w:sz w:val="20"/>
                <w:szCs w:val="20"/>
              </w:rPr>
              <w:t xml:space="preserve">(Please </w:t>
            </w:r>
            <w:r>
              <w:rPr>
                <w:rFonts w:ascii="Arial-Black" w:hAnsi="Arial-Black" w:cs="Arial-Black"/>
                <w:i/>
                <w:iCs/>
                <w:color w:val="5B9BD5" w:themeColor="accent1"/>
                <w:sz w:val="20"/>
                <w:szCs w:val="20"/>
              </w:rPr>
              <w:t>choose</w:t>
            </w:r>
            <w:r w:rsidRPr="007558C6">
              <w:rPr>
                <w:rFonts w:ascii="Arial-Black" w:hAnsi="Arial-Black" w:cs="Arial-Black"/>
                <w:i/>
                <w:iCs/>
                <w:color w:val="5B9BD5" w:themeColor="accent1"/>
                <w:sz w:val="20"/>
                <w:szCs w:val="20"/>
              </w:rPr>
              <w:t xml:space="preserve"> </w:t>
            </w:r>
            <w:r>
              <w:rPr>
                <w:rFonts w:ascii="Arial-Black" w:hAnsi="Arial-Black" w:cs="Arial-Black"/>
                <w:i/>
                <w:iCs/>
                <w:color w:val="5B9BD5" w:themeColor="accent1"/>
                <w:sz w:val="20"/>
                <w:szCs w:val="20"/>
              </w:rPr>
              <w:t>as many as apply</w:t>
            </w:r>
            <w:r w:rsidRPr="007558C6">
              <w:rPr>
                <w:rFonts w:ascii="Arial-Black" w:hAnsi="Arial-Black" w:cs="Arial-Black"/>
                <w:i/>
                <w:iCs/>
                <w:color w:val="5B9BD5" w:themeColor="accent1"/>
                <w:sz w:val="20"/>
                <w:szCs w:val="20"/>
              </w:rPr>
              <w:t>)</w:t>
            </w:r>
          </w:p>
          <w:p w14:paraId="3743E281" w14:textId="77777777" w:rsidR="002F2AD8" w:rsidRPr="00EB3AC5" w:rsidRDefault="002F2AD8" w:rsidP="002F2AD8">
            <w:pPr>
              <w:pStyle w:val="ListParagraph"/>
              <w:numPr>
                <w:ilvl w:val="0"/>
                <w:numId w:val="8"/>
              </w:numPr>
              <w:autoSpaceDE w:val="0"/>
              <w:autoSpaceDN w:val="0"/>
              <w:spacing w:afterLines="20" w:after="48"/>
              <w:rPr>
                <w:rFonts w:ascii="Arial" w:hAnsi="Arial" w:cs="Arial"/>
              </w:rPr>
            </w:pPr>
            <w:proofErr w:type="spellStart"/>
            <w:r w:rsidRPr="00EB3AC5">
              <w:rPr>
                <w:rFonts w:ascii="Arial" w:hAnsi="Arial" w:cs="Arial"/>
              </w:rPr>
              <w:t>Hazelbaker</w:t>
            </w:r>
            <w:proofErr w:type="spellEnd"/>
            <w:r w:rsidRPr="00EB3AC5">
              <w:rPr>
                <w:rFonts w:ascii="Arial" w:hAnsi="Arial" w:cs="Arial"/>
              </w:rPr>
              <w:tab/>
            </w:r>
            <w:r w:rsidRPr="00EB3AC5">
              <w:rPr>
                <w:rFonts w:ascii="Arial" w:hAnsi="Arial" w:cs="Arial"/>
              </w:rPr>
              <w:tab/>
            </w:r>
          </w:p>
          <w:p w14:paraId="42552FFA" w14:textId="77777777" w:rsidR="002F2AD8" w:rsidRPr="00EB3AC5" w:rsidRDefault="002F2AD8" w:rsidP="002F2AD8">
            <w:pPr>
              <w:pStyle w:val="ListParagraph"/>
              <w:numPr>
                <w:ilvl w:val="0"/>
                <w:numId w:val="8"/>
              </w:numPr>
              <w:autoSpaceDE w:val="0"/>
              <w:autoSpaceDN w:val="0"/>
              <w:spacing w:afterLines="20" w:after="48"/>
              <w:rPr>
                <w:rFonts w:ascii="Arial" w:hAnsi="Arial" w:cs="Arial"/>
              </w:rPr>
            </w:pPr>
            <w:r w:rsidRPr="00EB3AC5">
              <w:rPr>
                <w:rFonts w:ascii="Arial" w:hAnsi="Arial" w:cs="Arial"/>
              </w:rPr>
              <w:t>Tabby</w:t>
            </w:r>
            <w:r w:rsidRPr="00EB3AC5">
              <w:rPr>
                <w:rFonts w:ascii="Arial" w:hAnsi="Arial" w:cs="Arial"/>
              </w:rPr>
              <w:tab/>
            </w:r>
            <w:r w:rsidRPr="00EB3AC5">
              <w:rPr>
                <w:rFonts w:ascii="Arial" w:hAnsi="Arial" w:cs="Arial"/>
              </w:rPr>
              <w:tab/>
            </w:r>
          </w:p>
          <w:p w14:paraId="591E5DBD" w14:textId="77777777" w:rsidR="002F2AD8" w:rsidRPr="00EB3AC5" w:rsidRDefault="002F2AD8" w:rsidP="002F2AD8">
            <w:pPr>
              <w:pStyle w:val="ListParagraph"/>
              <w:numPr>
                <w:ilvl w:val="0"/>
                <w:numId w:val="8"/>
              </w:numPr>
              <w:autoSpaceDE w:val="0"/>
              <w:autoSpaceDN w:val="0"/>
              <w:spacing w:afterLines="20" w:after="48"/>
              <w:rPr>
                <w:rFonts w:ascii="Arial" w:hAnsi="Arial" w:cs="Arial"/>
              </w:rPr>
            </w:pPr>
            <w:r w:rsidRPr="00EB3AC5">
              <w:rPr>
                <w:rFonts w:ascii="Arial" w:hAnsi="Arial" w:cs="Arial"/>
              </w:rPr>
              <w:t>Martinelli</w:t>
            </w:r>
            <w:r w:rsidRPr="00EB3AC5">
              <w:rPr>
                <w:rFonts w:ascii="Arial" w:hAnsi="Arial" w:cs="Arial"/>
              </w:rPr>
              <w:tab/>
            </w:r>
            <w:r w:rsidRPr="00EB3AC5">
              <w:rPr>
                <w:rFonts w:ascii="Arial" w:hAnsi="Arial" w:cs="Arial"/>
              </w:rPr>
              <w:tab/>
            </w:r>
          </w:p>
          <w:p w14:paraId="7CFF0648" w14:textId="77777777" w:rsidR="002F2AD8" w:rsidRPr="00EB3AC5" w:rsidRDefault="002F2AD8" w:rsidP="002F2AD8">
            <w:pPr>
              <w:pStyle w:val="ListParagraph"/>
              <w:numPr>
                <w:ilvl w:val="0"/>
                <w:numId w:val="8"/>
              </w:numPr>
              <w:autoSpaceDE w:val="0"/>
              <w:autoSpaceDN w:val="0"/>
              <w:spacing w:afterLines="20" w:after="48"/>
              <w:rPr>
                <w:rFonts w:ascii="Arial" w:hAnsi="Arial" w:cs="Arial"/>
              </w:rPr>
            </w:pPr>
            <w:r w:rsidRPr="00EB3AC5">
              <w:rPr>
                <w:rFonts w:ascii="Arial" w:hAnsi="Arial" w:cs="Arial"/>
              </w:rPr>
              <w:t>Clinical Judgement</w:t>
            </w:r>
            <w:r w:rsidRPr="00EB3AC5">
              <w:rPr>
                <w:rFonts w:ascii="Arial" w:hAnsi="Arial" w:cs="Arial"/>
              </w:rPr>
              <w:tab/>
            </w:r>
            <w:r w:rsidRPr="00EB3AC5">
              <w:rPr>
                <w:rFonts w:ascii="Arial" w:hAnsi="Arial" w:cs="Arial"/>
              </w:rPr>
              <w:tab/>
            </w:r>
          </w:p>
          <w:p w14:paraId="5EA0E434" w14:textId="77777777" w:rsidR="002F2AD8" w:rsidRPr="007E427D" w:rsidRDefault="002F2AD8" w:rsidP="007E427D">
            <w:pPr>
              <w:pStyle w:val="ListParagraph"/>
              <w:numPr>
                <w:ilvl w:val="0"/>
                <w:numId w:val="8"/>
              </w:numPr>
              <w:autoSpaceDE w:val="0"/>
              <w:autoSpaceDN w:val="0"/>
              <w:spacing w:afterLines="20" w:after="48"/>
              <w:rPr>
                <w:rFonts w:ascii="Arial" w:hAnsi="Arial" w:cs="Arial"/>
              </w:rPr>
            </w:pPr>
            <w:r w:rsidRPr="00EB3AC5">
              <w:rPr>
                <w:rFonts w:ascii="Arial" w:hAnsi="Arial" w:cs="Arial"/>
              </w:rPr>
              <w:t>Other</w:t>
            </w:r>
            <w:r w:rsidRPr="00EB3AC5">
              <w:rPr>
                <w:rFonts w:ascii="Arial" w:hAnsi="Arial" w:cs="Arial"/>
              </w:rPr>
              <w:tab/>
            </w:r>
          </w:p>
        </w:tc>
        <w:tc>
          <w:tcPr>
            <w:tcW w:w="5219" w:type="dxa"/>
            <w:tcBorders>
              <w:top w:val="single" w:sz="4" w:space="0" w:color="auto"/>
              <w:left w:val="single" w:sz="4" w:space="0" w:color="auto"/>
              <w:right w:val="single" w:sz="4" w:space="0" w:color="auto"/>
            </w:tcBorders>
          </w:tcPr>
          <w:p w14:paraId="5D5F7608"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Clinical Judgement</w:t>
            </w:r>
          </w:p>
        </w:tc>
      </w:tr>
      <w:tr w:rsidR="002F2AD8" w:rsidRPr="00D87C3B" w14:paraId="49CB8EDF"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5A8A82A2" w14:textId="77777777" w:rsidR="002F2AD8"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Is specialist breastfeeding support available for mothers and babies immediately after a tongue-­tie division?</w:t>
            </w:r>
          </w:p>
          <w:p w14:paraId="0EC267F5" w14:textId="77777777" w:rsidR="002F2AD8" w:rsidRDefault="002F2AD8" w:rsidP="002F2AD8">
            <w:pPr>
              <w:pStyle w:val="ListParagraph"/>
              <w:numPr>
                <w:ilvl w:val="0"/>
                <w:numId w:val="9"/>
              </w:num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 xml:space="preserve">Yes </w:t>
            </w:r>
          </w:p>
          <w:p w14:paraId="531AD315" w14:textId="77777777" w:rsidR="002F2AD8" w:rsidRDefault="002F2AD8" w:rsidP="002F2AD8">
            <w:pPr>
              <w:pStyle w:val="ListParagraph"/>
              <w:numPr>
                <w:ilvl w:val="0"/>
                <w:numId w:val="9"/>
              </w:num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 xml:space="preserve">No </w:t>
            </w:r>
          </w:p>
          <w:p w14:paraId="4720A57E" w14:textId="77777777" w:rsidR="002F2AD8" w:rsidRDefault="002F2AD8" w:rsidP="002F2AD8">
            <w:pPr>
              <w:pStyle w:val="ListParagraph"/>
              <w:numPr>
                <w:ilvl w:val="0"/>
                <w:numId w:val="9"/>
              </w:num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Don’t know</w:t>
            </w:r>
          </w:p>
          <w:p w14:paraId="4A79BCF2" w14:textId="77777777" w:rsidR="002F2AD8" w:rsidRPr="00EB3AC5" w:rsidRDefault="002F2AD8" w:rsidP="002F2AD8">
            <w:pPr>
              <w:pStyle w:val="ListParagraph"/>
              <w:autoSpaceDE w:val="0"/>
              <w:autoSpaceDN w:val="0"/>
              <w:adjustRightInd w:val="0"/>
              <w:ind w:left="1038"/>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3B527884" w14:textId="77777777" w:rsidR="00F52D7E" w:rsidRPr="00F52D7E" w:rsidRDefault="00F52D7E" w:rsidP="00F52D7E">
            <w:pPr>
              <w:rPr>
                <w:rFonts w:ascii="Arial" w:hAnsi="Arial" w:cs="Arial"/>
                <w:color w:val="0070C0"/>
                <w:sz w:val="24"/>
                <w:szCs w:val="24"/>
              </w:rPr>
            </w:pPr>
            <w:r w:rsidRPr="00F52D7E">
              <w:rPr>
                <w:rFonts w:ascii="Arial" w:hAnsi="Arial" w:cs="Arial"/>
                <w:color w:val="0070C0"/>
                <w:sz w:val="24"/>
                <w:szCs w:val="24"/>
              </w:rPr>
              <w:t>Community Breastfeeding support workers can be accessed for breastfeeding support via the usual channels as part of the offer of the 0-19 service.</w:t>
            </w:r>
          </w:p>
          <w:p w14:paraId="65E6294E" w14:textId="77777777" w:rsidR="002F2AD8" w:rsidRPr="00B55F70" w:rsidRDefault="002F2AD8" w:rsidP="002F2AD8">
            <w:pPr>
              <w:spacing w:line="252" w:lineRule="auto"/>
              <w:rPr>
                <w:rFonts w:ascii="Arial" w:eastAsia="Calibri" w:hAnsi="Arial" w:cs="Arial"/>
                <w:color w:val="0070C0"/>
                <w:sz w:val="24"/>
                <w:lang w:val="en-US" w:eastAsia="en-GB"/>
              </w:rPr>
            </w:pPr>
          </w:p>
        </w:tc>
      </w:tr>
      <w:tr w:rsidR="002F2AD8" w:rsidRPr="00D87C3B" w14:paraId="508A4B3B"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134CC51" w14:textId="77777777" w:rsidR="002F2AD8" w:rsidRPr="005E5090"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What follow up do the mothers and babies have after division?</w:t>
            </w:r>
          </w:p>
          <w:p w14:paraId="018F07F6" w14:textId="77777777" w:rsidR="002F2AD8" w:rsidRPr="00EB3AC5" w:rsidRDefault="002F2AD8" w:rsidP="002F2AD8">
            <w:pPr>
              <w:pStyle w:val="ListParagraph"/>
              <w:autoSpaceDE w:val="0"/>
              <w:autoSpaceDN w:val="0"/>
              <w:adjustRightInd w:val="0"/>
              <w:ind w:left="318"/>
              <w:rPr>
                <w:rFonts w:ascii="Arial-Black" w:hAnsi="Arial-Black" w:cs="Arial-Black"/>
                <w:i/>
                <w:iCs/>
                <w:color w:val="5B9BD5" w:themeColor="accent1"/>
                <w:sz w:val="20"/>
                <w:szCs w:val="20"/>
              </w:rPr>
            </w:pPr>
            <w:r w:rsidRPr="007558C6">
              <w:rPr>
                <w:rFonts w:ascii="Arial-Black" w:hAnsi="Arial-Black" w:cs="Arial-Black"/>
                <w:i/>
                <w:iCs/>
                <w:color w:val="5B9BD5" w:themeColor="accent1"/>
                <w:sz w:val="20"/>
                <w:szCs w:val="20"/>
              </w:rPr>
              <w:t xml:space="preserve">(Please </w:t>
            </w:r>
            <w:r>
              <w:rPr>
                <w:rFonts w:ascii="Arial-Black" w:hAnsi="Arial-Black" w:cs="Arial-Black"/>
                <w:i/>
                <w:iCs/>
                <w:color w:val="5B9BD5" w:themeColor="accent1"/>
                <w:sz w:val="20"/>
                <w:szCs w:val="20"/>
              </w:rPr>
              <w:t>choose</w:t>
            </w:r>
            <w:r w:rsidRPr="007558C6">
              <w:rPr>
                <w:rFonts w:ascii="Arial-Black" w:hAnsi="Arial-Black" w:cs="Arial-Black"/>
                <w:i/>
                <w:iCs/>
                <w:color w:val="5B9BD5" w:themeColor="accent1"/>
                <w:sz w:val="20"/>
                <w:szCs w:val="20"/>
              </w:rPr>
              <w:t xml:space="preserve"> one</w:t>
            </w:r>
            <w:r>
              <w:rPr>
                <w:rFonts w:ascii="Arial-Black" w:hAnsi="Arial-Black" w:cs="Arial-Black"/>
                <w:i/>
                <w:iCs/>
                <w:color w:val="5B9BD5" w:themeColor="accent1"/>
                <w:sz w:val="20"/>
                <w:szCs w:val="20"/>
              </w:rPr>
              <w:t>)</w:t>
            </w:r>
          </w:p>
          <w:p w14:paraId="6731153F" w14:textId="77777777" w:rsidR="002F2AD8" w:rsidRPr="006C266A" w:rsidRDefault="002F2AD8" w:rsidP="002F2AD8">
            <w:pPr>
              <w:pStyle w:val="ListParagraph"/>
              <w:numPr>
                <w:ilvl w:val="0"/>
                <w:numId w:val="10"/>
              </w:numPr>
              <w:autoSpaceDE w:val="0"/>
              <w:autoSpaceDN w:val="0"/>
              <w:adjustRightInd w:val="0"/>
              <w:rPr>
                <w:rFonts w:ascii="Arial-Black" w:hAnsi="Arial-Black" w:cs="Arial-Black"/>
                <w:color w:val="000000"/>
                <w:sz w:val="24"/>
                <w:szCs w:val="24"/>
              </w:rPr>
            </w:pPr>
            <w:r w:rsidRPr="006C266A">
              <w:rPr>
                <w:rFonts w:ascii="Arial-Black" w:hAnsi="Arial-Black" w:cs="Arial-Black"/>
                <w:color w:val="000000"/>
                <w:sz w:val="24"/>
                <w:szCs w:val="24"/>
              </w:rPr>
              <w:t>Clinic review</w:t>
            </w:r>
          </w:p>
          <w:p w14:paraId="61090A85" w14:textId="77777777" w:rsidR="002F2AD8" w:rsidRPr="006C266A" w:rsidRDefault="002F2AD8" w:rsidP="002F2AD8">
            <w:pPr>
              <w:pStyle w:val="ListParagraph"/>
              <w:numPr>
                <w:ilvl w:val="0"/>
                <w:numId w:val="10"/>
              </w:numPr>
              <w:autoSpaceDE w:val="0"/>
              <w:autoSpaceDN w:val="0"/>
              <w:adjustRightInd w:val="0"/>
              <w:rPr>
                <w:rFonts w:ascii="Arial-Black" w:hAnsi="Arial-Black" w:cs="Arial-Black"/>
                <w:color w:val="000000"/>
                <w:sz w:val="24"/>
                <w:szCs w:val="24"/>
              </w:rPr>
            </w:pPr>
            <w:r w:rsidRPr="006C266A">
              <w:rPr>
                <w:rFonts w:ascii="Arial-Black" w:hAnsi="Arial-Black" w:cs="Arial-Black"/>
                <w:color w:val="000000"/>
                <w:sz w:val="24"/>
                <w:szCs w:val="24"/>
              </w:rPr>
              <w:t>Phone call or text</w:t>
            </w:r>
          </w:p>
          <w:p w14:paraId="32E5868E" w14:textId="77777777" w:rsidR="002F2AD8" w:rsidRDefault="002F2AD8" w:rsidP="002F2AD8">
            <w:pPr>
              <w:pStyle w:val="ListParagraph"/>
              <w:numPr>
                <w:ilvl w:val="0"/>
                <w:numId w:val="10"/>
              </w:numPr>
              <w:autoSpaceDE w:val="0"/>
              <w:autoSpaceDN w:val="0"/>
              <w:adjustRightInd w:val="0"/>
              <w:rPr>
                <w:rFonts w:ascii="Arial-Black" w:hAnsi="Arial-Black" w:cs="Arial-Black"/>
                <w:color w:val="000000"/>
                <w:sz w:val="24"/>
                <w:szCs w:val="24"/>
              </w:rPr>
            </w:pPr>
            <w:r w:rsidRPr="006C266A">
              <w:rPr>
                <w:rFonts w:ascii="Arial-Black" w:hAnsi="Arial-Black" w:cs="Arial-Black"/>
                <w:color w:val="000000"/>
                <w:sz w:val="24"/>
                <w:szCs w:val="24"/>
              </w:rPr>
              <w:t>None unless requested</w:t>
            </w:r>
            <w:r>
              <w:rPr>
                <w:rFonts w:ascii="Arial-Black" w:hAnsi="Arial-Black" w:cs="Arial-Black"/>
                <w:color w:val="000000"/>
                <w:sz w:val="24"/>
                <w:szCs w:val="24"/>
              </w:rPr>
              <w:t xml:space="preserve"> </w:t>
            </w:r>
          </w:p>
          <w:p w14:paraId="2A67C131" w14:textId="77777777" w:rsidR="002F2AD8" w:rsidRDefault="002F2AD8" w:rsidP="002F2AD8">
            <w:pPr>
              <w:pStyle w:val="ListParagraph"/>
              <w:autoSpaceDE w:val="0"/>
              <w:autoSpaceDN w:val="0"/>
              <w:adjustRightInd w:val="0"/>
              <w:ind w:left="1038"/>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696B32D7" w14:textId="77777777" w:rsidR="002F2AD8" w:rsidRPr="00B55F70"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 unless requested</w:t>
            </w:r>
          </w:p>
        </w:tc>
      </w:tr>
      <w:tr w:rsidR="002F2AD8" w:rsidRPr="00D87C3B" w14:paraId="74624644"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474EA34" w14:textId="77777777" w:rsidR="002F2AD8"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When does that review occur?</w:t>
            </w:r>
          </w:p>
          <w:p w14:paraId="7449A993" w14:textId="77777777" w:rsidR="002F2AD8" w:rsidRPr="00EB3AC5" w:rsidRDefault="002F2AD8" w:rsidP="002F2AD8">
            <w:pPr>
              <w:pStyle w:val="ListParagraph"/>
              <w:autoSpaceDE w:val="0"/>
              <w:autoSpaceDN w:val="0"/>
              <w:adjustRightInd w:val="0"/>
              <w:ind w:left="318"/>
              <w:rPr>
                <w:rFonts w:ascii="Arial-Black" w:hAnsi="Arial-Black" w:cs="Arial-Black"/>
                <w:color w:val="000000"/>
                <w:sz w:val="24"/>
                <w:szCs w:val="24"/>
              </w:rPr>
            </w:pPr>
            <w:r w:rsidRPr="00EB3AC5">
              <w:rPr>
                <w:rFonts w:ascii="Arial-Black" w:hAnsi="Arial-Black" w:cs="Arial-Black"/>
                <w:i/>
                <w:iCs/>
                <w:color w:val="5B9BD5" w:themeColor="accent1"/>
                <w:sz w:val="20"/>
                <w:szCs w:val="20"/>
              </w:rPr>
              <w:t>(Please choose one)</w:t>
            </w:r>
          </w:p>
          <w:p w14:paraId="48FB60B1" w14:textId="77777777" w:rsidR="002F2AD8" w:rsidRPr="00EB3AC5" w:rsidRDefault="002F2AD8" w:rsidP="002F2AD8">
            <w:pPr>
              <w:pStyle w:val="ListParagraph"/>
              <w:numPr>
                <w:ilvl w:val="0"/>
                <w:numId w:val="11"/>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Next day</w:t>
            </w:r>
            <w:r w:rsidRPr="00EB3AC5">
              <w:rPr>
                <w:rFonts w:ascii="Arial-Black" w:hAnsi="Arial-Black" w:cs="Arial-Black"/>
                <w:color w:val="000000"/>
                <w:sz w:val="24"/>
                <w:szCs w:val="24"/>
              </w:rPr>
              <w:tab/>
            </w:r>
          </w:p>
          <w:p w14:paraId="6EB93C8A" w14:textId="77777777" w:rsidR="002F2AD8" w:rsidRPr="00EB3AC5" w:rsidRDefault="002F2AD8" w:rsidP="002F2AD8">
            <w:pPr>
              <w:pStyle w:val="ListParagraph"/>
              <w:numPr>
                <w:ilvl w:val="0"/>
                <w:numId w:val="11"/>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 xml:space="preserve">A few days </w:t>
            </w:r>
            <w:r w:rsidRPr="00EB3AC5">
              <w:rPr>
                <w:rFonts w:ascii="Arial-Black" w:hAnsi="Arial-Black" w:cs="Arial-Black"/>
                <w:color w:val="000000"/>
                <w:sz w:val="24"/>
                <w:szCs w:val="24"/>
              </w:rPr>
              <w:tab/>
            </w:r>
          </w:p>
          <w:p w14:paraId="53547CF5" w14:textId="77777777" w:rsidR="002F2AD8" w:rsidRPr="00EB3AC5" w:rsidRDefault="002F2AD8" w:rsidP="002F2AD8">
            <w:pPr>
              <w:pStyle w:val="ListParagraph"/>
              <w:numPr>
                <w:ilvl w:val="0"/>
                <w:numId w:val="11"/>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1 week</w:t>
            </w:r>
            <w:r w:rsidRPr="00EB3AC5">
              <w:rPr>
                <w:rFonts w:ascii="Arial-Black" w:hAnsi="Arial-Black" w:cs="Arial-Black"/>
                <w:color w:val="000000"/>
                <w:sz w:val="24"/>
                <w:szCs w:val="24"/>
              </w:rPr>
              <w:tab/>
            </w:r>
          </w:p>
          <w:p w14:paraId="6B4AA289" w14:textId="77777777" w:rsidR="002F2AD8" w:rsidRPr="00EB3AC5" w:rsidRDefault="002F2AD8" w:rsidP="002F2AD8">
            <w:pPr>
              <w:pStyle w:val="ListParagraph"/>
              <w:numPr>
                <w:ilvl w:val="0"/>
                <w:numId w:val="11"/>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 xml:space="preserve">2 weeks </w:t>
            </w:r>
            <w:r w:rsidRPr="00EB3AC5">
              <w:rPr>
                <w:rFonts w:ascii="Arial-Black" w:hAnsi="Arial-Black" w:cs="Arial-Black"/>
                <w:color w:val="000000"/>
                <w:sz w:val="24"/>
                <w:szCs w:val="24"/>
              </w:rPr>
              <w:tab/>
            </w:r>
          </w:p>
          <w:p w14:paraId="294A5250" w14:textId="77777777" w:rsidR="002F2AD8" w:rsidRPr="00EB3AC5" w:rsidRDefault="002F2AD8" w:rsidP="002F2AD8">
            <w:pPr>
              <w:pStyle w:val="ListParagraph"/>
              <w:numPr>
                <w:ilvl w:val="0"/>
                <w:numId w:val="11"/>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3 weeks</w:t>
            </w:r>
            <w:r w:rsidRPr="00EB3AC5">
              <w:rPr>
                <w:rFonts w:ascii="Arial-Black" w:hAnsi="Arial-Black" w:cs="Arial-Black"/>
                <w:color w:val="000000"/>
                <w:sz w:val="24"/>
                <w:szCs w:val="24"/>
              </w:rPr>
              <w:tab/>
            </w:r>
          </w:p>
          <w:p w14:paraId="23449A4F" w14:textId="77777777" w:rsidR="002F2AD8" w:rsidRDefault="002F2AD8" w:rsidP="002F2AD8">
            <w:pPr>
              <w:pStyle w:val="ListParagraph"/>
              <w:numPr>
                <w:ilvl w:val="0"/>
                <w:numId w:val="11"/>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1 month</w:t>
            </w:r>
            <w:r w:rsidRPr="00EB3AC5">
              <w:rPr>
                <w:rFonts w:ascii="Arial-Black" w:hAnsi="Arial-Black" w:cs="Arial-Black"/>
                <w:color w:val="000000"/>
                <w:sz w:val="24"/>
                <w:szCs w:val="24"/>
              </w:rPr>
              <w:tab/>
            </w:r>
          </w:p>
          <w:p w14:paraId="19E09AF9" w14:textId="77777777" w:rsidR="002F2AD8" w:rsidRPr="00EB3AC5" w:rsidRDefault="002F2AD8" w:rsidP="002F2AD8">
            <w:pPr>
              <w:pStyle w:val="ListParagraph"/>
              <w:autoSpaceDE w:val="0"/>
              <w:autoSpaceDN w:val="0"/>
              <w:adjustRightInd w:val="0"/>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58A606DE" w14:textId="77777777" w:rsidR="002F2AD8" w:rsidRPr="00B55F70" w:rsidRDefault="005D5A7D"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Not Applicable </w:t>
            </w:r>
          </w:p>
        </w:tc>
      </w:tr>
      <w:tr w:rsidR="002F2AD8" w:rsidRPr="00D87C3B" w14:paraId="1968429D" w14:textId="77777777" w:rsidTr="00DC34AB">
        <w:trPr>
          <w:trHeight w:val="258"/>
        </w:trPr>
        <w:tc>
          <w:tcPr>
            <w:tcW w:w="10569" w:type="dxa"/>
            <w:gridSpan w:val="2"/>
            <w:tcBorders>
              <w:top w:val="single" w:sz="4" w:space="0" w:color="auto"/>
              <w:left w:val="single" w:sz="4" w:space="0" w:color="auto"/>
              <w:bottom w:val="single" w:sz="4" w:space="0" w:color="auto"/>
              <w:right w:val="single" w:sz="4" w:space="0" w:color="auto"/>
            </w:tcBorders>
            <w:vAlign w:val="center"/>
          </w:tcPr>
          <w:p w14:paraId="792E93D0" w14:textId="77777777" w:rsidR="002F2AD8" w:rsidRPr="006B20E1"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lastRenderedPageBreak/>
              <w:t>What aftercare is recommended?</w:t>
            </w:r>
          </w:p>
          <w:p w14:paraId="0AE98F2C" w14:textId="77777777" w:rsidR="002F2AD8" w:rsidRDefault="002F2AD8" w:rsidP="002F2AD8">
            <w:pPr>
              <w:pStyle w:val="ListParagraph"/>
              <w:autoSpaceDE w:val="0"/>
              <w:autoSpaceDN w:val="0"/>
              <w:adjustRightInd w:val="0"/>
              <w:ind w:left="318"/>
              <w:rPr>
                <w:rFonts w:ascii="Arial-Black" w:hAnsi="Arial-Black" w:cs="Arial-Black"/>
                <w:i/>
                <w:iCs/>
                <w:color w:val="5B9BD5" w:themeColor="accent1"/>
                <w:sz w:val="20"/>
                <w:szCs w:val="20"/>
              </w:rPr>
            </w:pPr>
            <w:r w:rsidRPr="007558C6">
              <w:rPr>
                <w:rFonts w:ascii="Arial-Black" w:hAnsi="Arial-Black" w:cs="Arial-Black"/>
                <w:i/>
                <w:iCs/>
                <w:color w:val="5B9BD5" w:themeColor="accent1"/>
                <w:sz w:val="20"/>
                <w:szCs w:val="20"/>
              </w:rPr>
              <w:t xml:space="preserve">(Please </w:t>
            </w:r>
            <w:r>
              <w:rPr>
                <w:rFonts w:ascii="Arial-Black" w:hAnsi="Arial-Black" w:cs="Arial-Black"/>
                <w:i/>
                <w:iCs/>
                <w:color w:val="5B9BD5" w:themeColor="accent1"/>
                <w:sz w:val="20"/>
                <w:szCs w:val="20"/>
              </w:rPr>
              <w:t>tick as many as apply</w:t>
            </w:r>
            <w:r w:rsidRPr="007558C6">
              <w:rPr>
                <w:rFonts w:ascii="Arial-Black" w:hAnsi="Arial-Black" w:cs="Arial-Black"/>
                <w:i/>
                <w:iCs/>
                <w:color w:val="5B9BD5" w:themeColor="accent1"/>
                <w:sz w:val="20"/>
                <w:szCs w:val="20"/>
              </w:rPr>
              <w:t>)</w:t>
            </w:r>
          </w:p>
          <w:p w14:paraId="3D264128" w14:textId="77777777" w:rsidR="002F2AD8" w:rsidRDefault="002F2AD8" w:rsidP="002F2AD8">
            <w:pPr>
              <w:pStyle w:val="ListParagraph"/>
              <w:autoSpaceDE w:val="0"/>
              <w:autoSpaceDN w:val="0"/>
              <w:adjustRightInd w:val="0"/>
              <w:ind w:left="318"/>
              <w:rPr>
                <w:rFonts w:ascii="Arial-Black" w:hAnsi="Arial-Black" w:cs="Arial-Black"/>
                <w:i/>
                <w:iCs/>
                <w:color w:val="5B9BD5" w:themeColor="accent1"/>
                <w:sz w:val="20"/>
                <w:szCs w:val="20"/>
              </w:rPr>
            </w:pPr>
          </w:p>
          <w:tbl>
            <w:tblPr>
              <w:tblStyle w:val="TableGrid"/>
              <w:tblW w:w="9309" w:type="dxa"/>
              <w:jc w:val="center"/>
              <w:tblInd w:w="0" w:type="dxa"/>
              <w:tblCellMar>
                <w:top w:w="113" w:type="dxa"/>
                <w:bottom w:w="113" w:type="dxa"/>
              </w:tblCellMar>
              <w:tblLook w:val="04A0" w:firstRow="1" w:lastRow="0" w:firstColumn="1" w:lastColumn="0" w:noHBand="0" w:noVBand="1"/>
            </w:tblPr>
            <w:tblGrid>
              <w:gridCol w:w="8583"/>
              <w:gridCol w:w="726"/>
            </w:tblGrid>
            <w:tr w:rsidR="002F2AD8" w14:paraId="780FF043" w14:textId="77777777" w:rsidTr="0020305F">
              <w:trPr>
                <w:trHeight w:val="340"/>
                <w:jc w:val="center"/>
              </w:trPr>
              <w:tc>
                <w:tcPr>
                  <w:tcW w:w="8583" w:type="dxa"/>
                  <w:tcBorders>
                    <w:top w:val="single" w:sz="4" w:space="0" w:color="auto"/>
                  </w:tcBorders>
                </w:tcPr>
                <w:p w14:paraId="7F9E81E1" w14:textId="77777777" w:rsidR="002F2AD8" w:rsidRPr="00B6008F" w:rsidRDefault="002F2AD8" w:rsidP="002F2AD8">
                  <w:pPr>
                    <w:rPr>
                      <w:rFonts w:ascii="Arial" w:hAnsi="Arial" w:cs="Arial"/>
                      <w:b/>
                      <w:bCs/>
                      <w:sz w:val="24"/>
                      <w:szCs w:val="24"/>
                    </w:rPr>
                  </w:pPr>
                  <w:r w:rsidRPr="00B6008F">
                    <w:rPr>
                      <w:rFonts w:ascii="Arial" w:hAnsi="Arial" w:cs="Arial"/>
                      <w:b/>
                      <w:bCs/>
                      <w:sz w:val="24"/>
                      <w:szCs w:val="24"/>
                    </w:rPr>
                    <w:t xml:space="preserve">LEVEL 1 No intervention, feeding the baby as usual </w:t>
                  </w:r>
                </w:p>
                <w:p w14:paraId="7EE99995" w14:textId="77777777" w:rsidR="002F2AD8" w:rsidRPr="00B6008F" w:rsidRDefault="002F2AD8" w:rsidP="002F2AD8">
                  <w:pPr>
                    <w:rPr>
                      <w:rFonts w:ascii="Arial" w:hAnsi="Arial" w:cs="Arial"/>
                      <w:sz w:val="24"/>
                      <w:szCs w:val="24"/>
                    </w:rPr>
                  </w:pPr>
                  <w:r w:rsidRPr="00B6008F">
                    <w:rPr>
                      <w:rFonts w:ascii="Arial" w:hAnsi="Arial" w:cs="Arial"/>
                      <w:sz w:val="24"/>
                      <w:szCs w:val="24"/>
                    </w:rPr>
                    <w:t>Other than observing for any bleeding or signs of infection no other action is taken</w:t>
                  </w:r>
                </w:p>
              </w:tc>
              <w:tc>
                <w:tcPr>
                  <w:tcW w:w="726" w:type="dxa"/>
                  <w:tcBorders>
                    <w:top w:val="single" w:sz="4" w:space="0" w:color="auto"/>
                  </w:tcBorders>
                  <w:vAlign w:val="center"/>
                </w:tcPr>
                <w:p w14:paraId="62B5EB47" w14:textId="77777777" w:rsidR="002F2AD8" w:rsidRDefault="002F2AD8" w:rsidP="002F2AD8">
                  <w:pPr>
                    <w:spacing w:line="252" w:lineRule="auto"/>
                    <w:jc w:val="center"/>
                    <w:rPr>
                      <w:rFonts w:ascii="Arial-Black" w:hAnsi="Arial-Black" w:cs="Arial-Black"/>
                      <w:color w:val="000000"/>
                      <w:sz w:val="24"/>
                      <w:szCs w:val="24"/>
                    </w:rPr>
                  </w:pPr>
                  <w:r w:rsidRPr="0020305F">
                    <w:rPr>
                      <w:rFonts w:ascii="Arial" w:eastAsia="Calibri" w:hAnsi="Arial" w:cs="Arial"/>
                      <w:color w:val="0070C0"/>
                      <w:sz w:val="28"/>
                      <w:lang w:val="en-US" w:eastAsia="en-GB"/>
                    </w:rPr>
                    <w:t>X</w:t>
                  </w:r>
                </w:p>
              </w:tc>
            </w:tr>
            <w:tr w:rsidR="002F2AD8" w14:paraId="64E907C8" w14:textId="77777777" w:rsidTr="00EB3AC5">
              <w:trPr>
                <w:trHeight w:val="340"/>
                <w:jc w:val="center"/>
              </w:trPr>
              <w:tc>
                <w:tcPr>
                  <w:tcW w:w="8583" w:type="dxa"/>
                </w:tcPr>
                <w:p w14:paraId="168122A5" w14:textId="77777777" w:rsidR="002F2AD8" w:rsidRPr="00B6008F" w:rsidRDefault="002F2AD8" w:rsidP="002F2AD8">
                  <w:pPr>
                    <w:rPr>
                      <w:rFonts w:ascii="Arial" w:hAnsi="Arial" w:cs="Arial"/>
                      <w:b/>
                      <w:bCs/>
                      <w:sz w:val="24"/>
                      <w:szCs w:val="24"/>
                    </w:rPr>
                  </w:pPr>
                  <w:r w:rsidRPr="00B6008F">
                    <w:rPr>
                      <w:rFonts w:ascii="Arial" w:hAnsi="Arial" w:cs="Arial"/>
                      <w:b/>
                      <w:bCs/>
                      <w:sz w:val="24"/>
                      <w:szCs w:val="24"/>
                    </w:rPr>
                    <w:t xml:space="preserve">LEVEL 2 Feeding the baby as usual and also encouraging parents to do ‘tongue exercises’ with the baby </w:t>
                  </w:r>
                </w:p>
                <w:p w14:paraId="731AC16C" w14:textId="77777777" w:rsidR="002F2AD8" w:rsidRPr="00B6008F" w:rsidRDefault="002F2AD8" w:rsidP="002F2AD8">
                  <w:pPr>
                    <w:rPr>
                      <w:rFonts w:ascii="Arial" w:hAnsi="Arial" w:cs="Arial"/>
                      <w:sz w:val="24"/>
                      <w:szCs w:val="24"/>
                    </w:rPr>
                  </w:pPr>
                  <w:r w:rsidRPr="00B6008F">
                    <w:rPr>
                      <w:rFonts w:ascii="Arial" w:hAnsi="Arial" w:cs="Arial"/>
                      <w:sz w:val="24"/>
                      <w:szCs w:val="24"/>
                    </w:rPr>
                    <w:t>These exercises might include: Encouraging baby to suck a clean finger and withdraw the finger slowly in a ‘tug of war’ game; running a clean finger along baby’s lower gums to encourage sideways tongue movement; parent(s)sticking their tongue out at the baby to encourage the baby to mimic the action. These are detailed on the current ATP ‘</w:t>
                  </w:r>
                  <w:r w:rsidRPr="00B6008F">
                    <w:rPr>
                      <w:rFonts w:ascii="Arial" w:hAnsi="Arial" w:cs="Arial"/>
                      <w:b/>
                      <w:bCs/>
                      <w:sz w:val="24"/>
                      <w:szCs w:val="24"/>
                    </w:rPr>
                    <w:t>Care After Tongue-Tie Division (</w:t>
                  </w:r>
                  <w:proofErr w:type="spellStart"/>
                  <w:r w:rsidRPr="00B6008F">
                    <w:rPr>
                      <w:rFonts w:ascii="Arial" w:hAnsi="Arial" w:cs="Arial"/>
                      <w:b/>
                      <w:bCs/>
                      <w:sz w:val="24"/>
                      <w:szCs w:val="24"/>
                    </w:rPr>
                    <w:t>Frenulotomy</w:t>
                  </w:r>
                  <w:proofErr w:type="spellEnd"/>
                  <w:r w:rsidRPr="00B6008F">
                    <w:rPr>
                      <w:rFonts w:ascii="Arial" w:hAnsi="Arial" w:cs="Arial"/>
                      <w:b/>
                      <w:bCs/>
                      <w:sz w:val="24"/>
                      <w:szCs w:val="24"/>
                    </w:rPr>
                    <w:t>)</w:t>
                  </w:r>
                  <w:r w:rsidRPr="00B6008F">
                    <w:rPr>
                      <w:rFonts w:ascii="Arial" w:hAnsi="Arial" w:cs="Arial"/>
                      <w:sz w:val="24"/>
                      <w:szCs w:val="24"/>
                    </w:rPr>
                    <w:t xml:space="preserve">’ leaflet. </w:t>
                  </w:r>
                </w:p>
              </w:tc>
              <w:tc>
                <w:tcPr>
                  <w:tcW w:w="726" w:type="dxa"/>
                </w:tcPr>
                <w:p w14:paraId="647B2FE3" w14:textId="77777777" w:rsidR="002F2AD8" w:rsidRDefault="002F2AD8" w:rsidP="002F2AD8">
                  <w:pPr>
                    <w:autoSpaceDE w:val="0"/>
                    <w:autoSpaceDN w:val="0"/>
                    <w:adjustRightInd w:val="0"/>
                    <w:rPr>
                      <w:rFonts w:ascii="Arial-Black" w:hAnsi="Arial-Black" w:cs="Arial-Black"/>
                      <w:color w:val="000000"/>
                      <w:sz w:val="24"/>
                      <w:szCs w:val="24"/>
                    </w:rPr>
                  </w:pPr>
                </w:p>
              </w:tc>
            </w:tr>
            <w:tr w:rsidR="002F2AD8" w14:paraId="20D41414" w14:textId="77777777" w:rsidTr="00EB3AC5">
              <w:trPr>
                <w:trHeight w:val="340"/>
                <w:jc w:val="center"/>
              </w:trPr>
              <w:tc>
                <w:tcPr>
                  <w:tcW w:w="8583" w:type="dxa"/>
                </w:tcPr>
                <w:p w14:paraId="5ADC6835" w14:textId="77777777" w:rsidR="002F2AD8" w:rsidRPr="00B6008F" w:rsidRDefault="002F2AD8" w:rsidP="002F2AD8">
                  <w:pPr>
                    <w:rPr>
                      <w:rFonts w:ascii="Arial" w:hAnsi="Arial" w:cs="Arial"/>
                      <w:b/>
                      <w:bCs/>
                      <w:sz w:val="24"/>
                      <w:szCs w:val="24"/>
                    </w:rPr>
                  </w:pPr>
                  <w:r w:rsidRPr="00B6008F">
                    <w:rPr>
                      <w:rFonts w:ascii="Arial" w:hAnsi="Arial" w:cs="Arial"/>
                      <w:b/>
                      <w:bCs/>
                      <w:sz w:val="24"/>
                      <w:szCs w:val="24"/>
                    </w:rPr>
                    <w:t xml:space="preserve">LEVEL 3 Encouraging ‘tongue lifting’ </w:t>
                  </w:r>
                </w:p>
                <w:p w14:paraId="5496B050" w14:textId="77777777" w:rsidR="002F2AD8" w:rsidRPr="00B6008F" w:rsidRDefault="002F2AD8" w:rsidP="002F2AD8">
                  <w:pPr>
                    <w:rPr>
                      <w:rFonts w:ascii="Arial" w:hAnsi="Arial" w:cs="Arial"/>
                      <w:b/>
                      <w:bCs/>
                      <w:sz w:val="24"/>
                      <w:szCs w:val="24"/>
                    </w:rPr>
                  </w:pPr>
                  <w:r w:rsidRPr="00B6008F">
                    <w:rPr>
                      <w:rFonts w:ascii="Arial" w:hAnsi="Arial" w:cs="Arial"/>
                      <w:sz w:val="24"/>
                      <w:szCs w:val="24"/>
                    </w:rPr>
                    <w:t xml:space="preserve">The parent is encouraged to insert either one or two of their fore fingers under the baby’s tongue, with the finger tips at each side of the wound and lifts the tongue upwards enough to stretch the wound site. Touching the wound site itself is not encouraged. </w:t>
                  </w:r>
                </w:p>
              </w:tc>
              <w:tc>
                <w:tcPr>
                  <w:tcW w:w="726" w:type="dxa"/>
                </w:tcPr>
                <w:p w14:paraId="33F6DEF4" w14:textId="77777777" w:rsidR="002F2AD8" w:rsidRDefault="002F2AD8" w:rsidP="002F2AD8">
                  <w:pPr>
                    <w:autoSpaceDE w:val="0"/>
                    <w:autoSpaceDN w:val="0"/>
                    <w:adjustRightInd w:val="0"/>
                    <w:rPr>
                      <w:rFonts w:ascii="Arial-Black" w:hAnsi="Arial-Black" w:cs="Arial-Black"/>
                      <w:color w:val="000000"/>
                      <w:sz w:val="24"/>
                      <w:szCs w:val="24"/>
                    </w:rPr>
                  </w:pPr>
                </w:p>
              </w:tc>
            </w:tr>
            <w:tr w:rsidR="002F2AD8" w14:paraId="531FB8D2" w14:textId="77777777" w:rsidTr="00EB3AC5">
              <w:trPr>
                <w:trHeight w:val="340"/>
                <w:jc w:val="center"/>
              </w:trPr>
              <w:tc>
                <w:tcPr>
                  <w:tcW w:w="8583" w:type="dxa"/>
                </w:tcPr>
                <w:p w14:paraId="03130A27" w14:textId="77777777" w:rsidR="002F2AD8" w:rsidRPr="00B6008F" w:rsidRDefault="002F2AD8" w:rsidP="002F2AD8">
                  <w:pPr>
                    <w:autoSpaceDE w:val="0"/>
                    <w:autoSpaceDN w:val="0"/>
                    <w:adjustRightInd w:val="0"/>
                    <w:rPr>
                      <w:rFonts w:ascii="Arial" w:hAnsi="Arial" w:cs="Arial"/>
                      <w:b/>
                      <w:bCs/>
                      <w:sz w:val="24"/>
                      <w:szCs w:val="24"/>
                    </w:rPr>
                  </w:pPr>
                  <w:r w:rsidRPr="00B6008F">
                    <w:rPr>
                      <w:rFonts w:ascii="Arial" w:hAnsi="Arial" w:cs="Arial"/>
                      <w:b/>
                      <w:bCs/>
                      <w:sz w:val="24"/>
                      <w:szCs w:val="24"/>
                    </w:rPr>
                    <w:t>LEVEL 4 Active wound management (AWM) or disruptive wound massage/management (DWM)</w:t>
                  </w:r>
                </w:p>
                <w:p w14:paraId="0C792734" w14:textId="77777777" w:rsidR="002F2AD8" w:rsidRPr="00B6008F" w:rsidRDefault="002F2AD8" w:rsidP="002F2AD8">
                  <w:pPr>
                    <w:autoSpaceDE w:val="0"/>
                    <w:autoSpaceDN w:val="0"/>
                    <w:adjustRightInd w:val="0"/>
                    <w:rPr>
                      <w:rFonts w:ascii="Arial" w:hAnsi="Arial" w:cs="Arial"/>
                      <w:sz w:val="24"/>
                      <w:szCs w:val="24"/>
                    </w:rPr>
                  </w:pPr>
                  <w:r w:rsidRPr="00B6008F">
                    <w:rPr>
                      <w:rFonts w:ascii="Arial" w:hAnsi="Arial" w:cs="Arial"/>
                      <w:sz w:val="24"/>
                      <w:szCs w:val="24"/>
                    </w:rPr>
                    <w:t>This involves using a clean finger(s) in a ‘sweeping’, rubbing or circulate motion (massaging) across the opened wound site. Sometimes including stretching or opening the wound in addition</w:t>
                  </w:r>
                </w:p>
              </w:tc>
              <w:tc>
                <w:tcPr>
                  <w:tcW w:w="726" w:type="dxa"/>
                </w:tcPr>
                <w:p w14:paraId="1EE1AFBD" w14:textId="77777777" w:rsidR="002F2AD8" w:rsidRDefault="002F2AD8" w:rsidP="002F2AD8">
                  <w:pPr>
                    <w:autoSpaceDE w:val="0"/>
                    <w:autoSpaceDN w:val="0"/>
                    <w:adjustRightInd w:val="0"/>
                    <w:rPr>
                      <w:rFonts w:ascii="Arial-Black" w:hAnsi="Arial-Black" w:cs="Arial-Black"/>
                      <w:color w:val="000000"/>
                      <w:sz w:val="24"/>
                      <w:szCs w:val="24"/>
                    </w:rPr>
                  </w:pPr>
                </w:p>
              </w:tc>
            </w:tr>
          </w:tbl>
          <w:p w14:paraId="030232B6" w14:textId="77777777" w:rsidR="002F2AD8" w:rsidRDefault="002F2AD8" w:rsidP="002F2AD8">
            <w:pPr>
              <w:pStyle w:val="ListParagraph"/>
              <w:autoSpaceDE w:val="0"/>
              <w:autoSpaceDN w:val="0"/>
              <w:adjustRightInd w:val="0"/>
              <w:ind w:left="318"/>
              <w:rPr>
                <w:rFonts w:ascii="Arial-Black" w:hAnsi="Arial-Black" w:cs="Arial-Black"/>
                <w:color w:val="000000"/>
                <w:sz w:val="24"/>
                <w:szCs w:val="24"/>
              </w:rPr>
            </w:pPr>
          </w:p>
          <w:p w14:paraId="066026D2" w14:textId="77777777" w:rsidR="00760729" w:rsidRDefault="00760729" w:rsidP="002F2AD8">
            <w:pPr>
              <w:pStyle w:val="ListParagraph"/>
              <w:autoSpaceDE w:val="0"/>
              <w:autoSpaceDN w:val="0"/>
              <w:adjustRightInd w:val="0"/>
              <w:ind w:left="318"/>
              <w:rPr>
                <w:rFonts w:ascii="Arial-Black" w:hAnsi="Arial-Black" w:cs="Arial-Black"/>
                <w:color w:val="000000"/>
                <w:sz w:val="24"/>
                <w:szCs w:val="24"/>
              </w:rPr>
            </w:pPr>
          </w:p>
          <w:p w14:paraId="31BDEA55" w14:textId="77777777" w:rsidR="00760729" w:rsidRDefault="00760729" w:rsidP="002F2AD8">
            <w:pPr>
              <w:pStyle w:val="ListParagraph"/>
              <w:autoSpaceDE w:val="0"/>
              <w:autoSpaceDN w:val="0"/>
              <w:adjustRightInd w:val="0"/>
              <w:ind w:left="318"/>
              <w:rPr>
                <w:rFonts w:ascii="Arial-Black" w:hAnsi="Arial-Black" w:cs="Arial-Black"/>
                <w:color w:val="000000"/>
                <w:sz w:val="24"/>
                <w:szCs w:val="24"/>
              </w:rPr>
            </w:pPr>
          </w:p>
          <w:p w14:paraId="5DD39782" w14:textId="77777777" w:rsidR="00760729" w:rsidRPr="00085691" w:rsidRDefault="00760729" w:rsidP="002F2AD8">
            <w:pPr>
              <w:pStyle w:val="ListParagraph"/>
              <w:autoSpaceDE w:val="0"/>
              <w:autoSpaceDN w:val="0"/>
              <w:adjustRightInd w:val="0"/>
              <w:ind w:left="318"/>
              <w:rPr>
                <w:rFonts w:ascii="Arial-Black" w:hAnsi="Arial-Black" w:cs="Arial-Black"/>
                <w:color w:val="000000"/>
                <w:sz w:val="24"/>
                <w:szCs w:val="24"/>
              </w:rPr>
            </w:pPr>
          </w:p>
        </w:tc>
      </w:tr>
      <w:tr w:rsidR="002F2AD8" w:rsidRPr="00D87C3B" w14:paraId="7DE486D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FD03DE0" w14:textId="77777777" w:rsidR="002F2AD8"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In comparison to pre-COVID (March 2020) have the number of tongue tie referrals….?</w:t>
            </w:r>
          </w:p>
          <w:p w14:paraId="02E2A71A" w14:textId="77777777" w:rsidR="002F2AD8" w:rsidRPr="00EB3AC5" w:rsidRDefault="002F2AD8" w:rsidP="002F2AD8">
            <w:pPr>
              <w:pStyle w:val="ListParagraph"/>
              <w:autoSpaceDE w:val="0"/>
              <w:autoSpaceDN w:val="0"/>
              <w:adjustRightInd w:val="0"/>
              <w:ind w:left="318"/>
              <w:rPr>
                <w:rFonts w:ascii="Arial-Black" w:hAnsi="Arial-Black" w:cs="Arial-Black"/>
                <w:color w:val="000000"/>
                <w:sz w:val="24"/>
                <w:szCs w:val="24"/>
              </w:rPr>
            </w:pPr>
            <w:r w:rsidRPr="00EB3AC5">
              <w:rPr>
                <w:rFonts w:ascii="Arial-Black" w:hAnsi="Arial-Black" w:cs="Arial-Black"/>
                <w:i/>
                <w:iCs/>
                <w:color w:val="5B9BD5" w:themeColor="accent1"/>
                <w:sz w:val="20"/>
                <w:szCs w:val="20"/>
              </w:rPr>
              <w:t>(Please tick one)</w:t>
            </w:r>
          </w:p>
          <w:p w14:paraId="4C313310" w14:textId="77777777" w:rsidR="002F2AD8" w:rsidRPr="00EB3AC5" w:rsidRDefault="002F2AD8" w:rsidP="002F2AD8">
            <w:pPr>
              <w:pStyle w:val="ListParagraph"/>
              <w:numPr>
                <w:ilvl w:val="0"/>
                <w:numId w:val="12"/>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…increased</w:t>
            </w:r>
            <w:r w:rsidRPr="00EB3AC5">
              <w:rPr>
                <w:rFonts w:ascii="Arial-Black" w:hAnsi="Arial-Black" w:cs="Arial-Black"/>
                <w:color w:val="000000"/>
                <w:sz w:val="24"/>
                <w:szCs w:val="24"/>
              </w:rPr>
              <w:tab/>
            </w:r>
          </w:p>
          <w:p w14:paraId="1680C382" w14:textId="77777777" w:rsidR="002F2AD8" w:rsidRPr="00EB3AC5" w:rsidRDefault="002F2AD8" w:rsidP="002F2AD8">
            <w:pPr>
              <w:pStyle w:val="ListParagraph"/>
              <w:numPr>
                <w:ilvl w:val="0"/>
                <w:numId w:val="12"/>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 stayed the same</w:t>
            </w:r>
            <w:r w:rsidRPr="00EB3AC5">
              <w:rPr>
                <w:rFonts w:ascii="Arial-Black" w:hAnsi="Arial-Black" w:cs="Arial-Black"/>
                <w:color w:val="000000"/>
                <w:sz w:val="24"/>
                <w:szCs w:val="24"/>
              </w:rPr>
              <w:tab/>
            </w:r>
          </w:p>
          <w:p w14:paraId="64D922C6" w14:textId="77777777" w:rsidR="002F2AD8" w:rsidRDefault="002F2AD8" w:rsidP="002F2AD8">
            <w:pPr>
              <w:pStyle w:val="ListParagraph"/>
              <w:numPr>
                <w:ilvl w:val="0"/>
                <w:numId w:val="12"/>
              </w:numPr>
              <w:autoSpaceDE w:val="0"/>
              <w:autoSpaceDN w:val="0"/>
              <w:adjustRightInd w:val="0"/>
              <w:rPr>
                <w:rFonts w:ascii="Arial-Black" w:hAnsi="Arial-Black" w:cs="Arial-Black"/>
                <w:color w:val="000000"/>
                <w:sz w:val="24"/>
                <w:szCs w:val="24"/>
              </w:rPr>
            </w:pPr>
            <w:r w:rsidRPr="00EB3AC5">
              <w:rPr>
                <w:rFonts w:ascii="Arial-Black" w:hAnsi="Arial-Black" w:cs="Arial-Black"/>
                <w:color w:val="000000"/>
                <w:sz w:val="24"/>
                <w:szCs w:val="24"/>
              </w:rPr>
              <w:t>… decreased</w:t>
            </w:r>
            <w:r w:rsidRPr="00EB3AC5">
              <w:rPr>
                <w:rFonts w:ascii="Arial-Black" w:hAnsi="Arial-Black" w:cs="Arial-Black"/>
                <w:color w:val="000000"/>
                <w:sz w:val="24"/>
                <w:szCs w:val="24"/>
              </w:rPr>
              <w:tab/>
            </w:r>
          </w:p>
          <w:p w14:paraId="7917E9E2" w14:textId="77777777" w:rsidR="002F2AD8" w:rsidRPr="00EB3AC5" w:rsidRDefault="002F2AD8" w:rsidP="002F2AD8">
            <w:pPr>
              <w:pStyle w:val="ListParagraph"/>
              <w:autoSpaceDE w:val="0"/>
              <w:autoSpaceDN w:val="0"/>
              <w:adjustRightInd w:val="0"/>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257468C8" w14:textId="77777777" w:rsidR="002F2AD8" w:rsidRPr="00B55F70" w:rsidRDefault="005D5A7D"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D</w:t>
            </w:r>
            <w:r w:rsidR="002F2AD8">
              <w:rPr>
                <w:rFonts w:ascii="Arial" w:eastAsia="Calibri" w:hAnsi="Arial" w:cs="Arial"/>
                <w:color w:val="0070C0"/>
                <w:sz w:val="24"/>
                <w:lang w:val="en-US" w:eastAsia="en-GB"/>
              </w:rPr>
              <w:t>ecreased</w:t>
            </w:r>
          </w:p>
        </w:tc>
      </w:tr>
      <w:tr w:rsidR="002F2AD8" w:rsidRPr="00D87C3B" w14:paraId="2541C72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4316ADB1" w14:textId="77777777" w:rsidR="002F2AD8"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In comparison to pre-COVID (March 2020) has your waiting list….?</w:t>
            </w:r>
          </w:p>
          <w:p w14:paraId="58123E3C" w14:textId="77777777" w:rsidR="002F2AD8" w:rsidRPr="00EB3AC5" w:rsidRDefault="002F2AD8" w:rsidP="002F2AD8">
            <w:pPr>
              <w:pStyle w:val="ListParagraph"/>
              <w:autoSpaceDE w:val="0"/>
              <w:autoSpaceDN w:val="0"/>
              <w:adjustRightInd w:val="0"/>
              <w:ind w:left="318"/>
              <w:rPr>
                <w:rFonts w:ascii="Arial-Black" w:hAnsi="Arial-Black" w:cs="Arial-Black"/>
                <w:color w:val="000000"/>
                <w:sz w:val="24"/>
                <w:szCs w:val="24"/>
              </w:rPr>
            </w:pPr>
            <w:r w:rsidRPr="00EB3AC5">
              <w:rPr>
                <w:rFonts w:ascii="Arial-Black" w:hAnsi="Arial-Black" w:cs="Arial-Black"/>
                <w:i/>
                <w:iCs/>
                <w:color w:val="5B9BD5" w:themeColor="accent1"/>
                <w:sz w:val="20"/>
                <w:szCs w:val="20"/>
              </w:rPr>
              <w:t>(Please tick one)</w:t>
            </w:r>
          </w:p>
          <w:p w14:paraId="4EEA62F5" w14:textId="77777777" w:rsidR="002F2AD8" w:rsidRPr="00EB3AC5" w:rsidRDefault="002F2AD8" w:rsidP="002F2AD8">
            <w:pPr>
              <w:pStyle w:val="ListParagraph"/>
              <w:numPr>
                <w:ilvl w:val="0"/>
                <w:numId w:val="13"/>
              </w:numPr>
              <w:autoSpaceDE w:val="0"/>
              <w:autoSpaceDN w:val="0"/>
              <w:spacing w:afterLines="20" w:after="48"/>
              <w:rPr>
                <w:rFonts w:ascii="Arial" w:hAnsi="Arial" w:cs="Arial"/>
              </w:rPr>
            </w:pPr>
            <w:r w:rsidRPr="00EB3AC5">
              <w:rPr>
                <w:rFonts w:ascii="Arial" w:hAnsi="Arial" w:cs="Arial"/>
              </w:rPr>
              <w:t>…increased</w:t>
            </w:r>
          </w:p>
          <w:p w14:paraId="10E31EB5" w14:textId="77777777" w:rsidR="002F2AD8" w:rsidRPr="00EB3AC5" w:rsidRDefault="002F2AD8" w:rsidP="002F2AD8">
            <w:pPr>
              <w:pStyle w:val="ListParagraph"/>
              <w:numPr>
                <w:ilvl w:val="0"/>
                <w:numId w:val="13"/>
              </w:numPr>
              <w:autoSpaceDE w:val="0"/>
              <w:autoSpaceDN w:val="0"/>
              <w:spacing w:afterLines="20" w:after="48"/>
              <w:rPr>
                <w:rFonts w:ascii="Arial" w:hAnsi="Arial" w:cs="Arial"/>
              </w:rPr>
            </w:pPr>
            <w:r w:rsidRPr="00EB3AC5">
              <w:rPr>
                <w:rFonts w:ascii="Arial" w:hAnsi="Arial" w:cs="Arial"/>
              </w:rPr>
              <w:t>… stayed the same</w:t>
            </w:r>
            <w:r>
              <w:rPr>
                <w:rFonts w:ascii="Arial" w:hAnsi="Arial" w:cs="Arial"/>
              </w:rPr>
              <w:t xml:space="preserve"> </w:t>
            </w:r>
          </w:p>
          <w:p w14:paraId="741DC717" w14:textId="77777777" w:rsidR="002F2AD8" w:rsidRDefault="002F2AD8" w:rsidP="002F2AD8">
            <w:pPr>
              <w:pStyle w:val="ListParagraph"/>
              <w:numPr>
                <w:ilvl w:val="0"/>
                <w:numId w:val="13"/>
              </w:numPr>
              <w:autoSpaceDE w:val="0"/>
              <w:autoSpaceDN w:val="0"/>
              <w:spacing w:afterLines="20" w:after="48"/>
              <w:rPr>
                <w:rFonts w:ascii="Arial" w:hAnsi="Arial" w:cs="Arial"/>
              </w:rPr>
            </w:pPr>
            <w:r w:rsidRPr="00EB3AC5">
              <w:rPr>
                <w:rFonts w:ascii="Arial" w:hAnsi="Arial" w:cs="Arial"/>
              </w:rPr>
              <w:t>… decreased</w:t>
            </w:r>
          </w:p>
          <w:p w14:paraId="356BA62E" w14:textId="77777777" w:rsidR="002F2AD8" w:rsidRPr="00EB3AC5" w:rsidRDefault="002F2AD8" w:rsidP="002F2AD8">
            <w:pPr>
              <w:pStyle w:val="ListParagraph"/>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7DD3110B" w14:textId="77777777" w:rsidR="002F2AD8" w:rsidRPr="00B55F70" w:rsidRDefault="005D5A7D"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Stayed the Same</w:t>
            </w:r>
          </w:p>
        </w:tc>
      </w:tr>
      <w:tr w:rsidR="002F2AD8" w:rsidRPr="00D87C3B" w14:paraId="5118C52C"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6781522B" w14:textId="77777777" w:rsidR="002F2AD8" w:rsidRPr="00EB3AC5"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In comparison to pre-COVID (March 2020) have your criteria for referral changed?</w:t>
            </w:r>
          </w:p>
          <w:p w14:paraId="673A2E42" w14:textId="77777777" w:rsidR="002F2AD8" w:rsidRPr="00EB3AC5" w:rsidRDefault="002F2AD8" w:rsidP="002F2AD8">
            <w:pPr>
              <w:pStyle w:val="ListParagraph"/>
              <w:numPr>
                <w:ilvl w:val="0"/>
                <w:numId w:val="14"/>
              </w:numPr>
              <w:autoSpaceDE w:val="0"/>
              <w:autoSpaceDN w:val="0"/>
              <w:spacing w:afterLines="20" w:after="48"/>
              <w:rPr>
                <w:rFonts w:ascii="Arial" w:hAnsi="Arial" w:cs="Arial"/>
              </w:rPr>
            </w:pPr>
            <w:r w:rsidRPr="00EB3AC5">
              <w:rPr>
                <w:rFonts w:ascii="Arial" w:hAnsi="Arial" w:cs="Arial"/>
              </w:rPr>
              <w:t>No</w:t>
            </w:r>
            <w:r w:rsidRPr="00EB3AC5">
              <w:rPr>
                <w:rFonts w:ascii="Arial" w:hAnsi="Arial" w:cs="Arial"/>
              </w:rPr>
              <w:tab/>
            </w:r>
            <w:r w:rsidRPr="00EB3AC5">
              <w:rPr>
                <w:rFonts w:ascii="Arial" w:hAnsi="Arial" w:cs="Arial"/>
              </w:rPr>
              <w:tab/>
            </w:r>
          </w:p>
          <w:p w14:paraId="3E0D96BC" w14:textId="77777777" w:rsidR="002F2AD8" w:rsidRDefault="002F2AD8" w:rsidP="002F2AD8">
            <w:pPr>
              <w:pStyle w:val="ListParagraph"/>
              <w:numPr>
                <w:ilvl w:val="0"/>
                <w:numId w:val="14"/>
              </w:numPr>
              <w:autoSpaceDE w:val="0"/>
              <w:autoSpaceDN w:val="0"/>
              <w:spacing w:afterLines="20" w:after="48"/>
              <w:rPr>
                <w:rFonts w:ascii="Arial" w:hAnsi="Arial" w:cs="Arial"/>
              </w:rPr>
            </w:pPr>
            <w:r w:rsidRPr="00EB3AC5">
              <w:rPr>
                <w:rFonts w:ascii="Arial" w:hAnsi="Arial" w:cs="Arial"/>
              </w:rPr>
              <w:t>Yes</w:t>
            </w:r>
            <w:r>
              <w:rPr>
                <w:rFonts w:ascii="Arial" w:hAnsi="Arial" w:cs="Arial"/>
              </w:rPr>
              <w:t xml:space="preserve">. </w:t>
            </w:r>
            <w:r w:rsidRPr="00EB3AC5">
              <w:rPr>
                <w:rFonts w:ascii="Arial" w:hAnsi="Arial" w:cs="Arial"/>
              </w:rPr>
              <w:t>If yes, please specify</w:t>
            </w:r>
            <w:r w:rsidRPr="00EB3AC5">
              <w:rPr>
                <w:rFonts w:ascii="Arial" w:hAnsi="Arial" w:cs="Arial"/>
              </w:rPr>
              <w:tab/>
            </w:r>
          </w:p>
          <w:p w14:paraId="2A5C6E55" w14:textId="77777777" w:rsidR="002F2AD8" w:rsidRPr="00EB3AC5" w:rsidRDefault="002F2AD8" w:rsidP="002F2AD8">
            <w:pPr>
              <w:pStyle w:val="ListParagraph"/>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7018A05" w14:textId="77777777" w:rsidR="002F2AD8" w:rsidRPr="00B55F70" w:rsidRDefault="005D5A7D"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2F2AD8" w:rsidRPr="00D87C3B" w14:paraId="1D4EEF03"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3E50FD47" w14:textId="77777777" w:rsidR="002F2AD8" w:rsidRPr="00EB3AC5" w:rsidRDefault="002F2AD8" w:rsidP="002F2AD8">
            <w:pPr>
              <w:pStyle w:val="ListParagraph"/>
              <w:numPr>
                <w:ilvl w:val="0"/>
                <w:numId w:val="1"/>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Has COVID had any other impact on your service?</w:t>
            </w:r>
          </w:p>
          <w:p w14:paraId="441173E5" w14:textId="77777777" w:rsidR="002F2AD8" w:rsidRPr="00EB3AC5" w:rsidRDefault="002F2AD8" w:rsidP="002F2AD8">
            <w:pPr>
              <w:pStyle w:val="ListParagraph"/>
              <w:numPr>
                <w:ilvl w:val="0"/>
                <w:numId w:val="15"/>
              </w:numPr>
              <w:autoSpaceDE w:val="0"/>
              <w:autoSpaceDN w:val="0"/>
              <w:spacing w:afterLines="20" w:after="48"/>
              <w:rPr>
                <w:rFonts w:ascii="Arial" w:hAnsi="Arial" w:cs="Arial"/>
              </w:rPr>
            </w:pPr>
            <w:r w:rsidRPr="00EB3AC5">
              <w:rPr>
                <w:rFonts w:ascii="Arial" w:hAnsi="Arial" w:cs="Arial"/>
              </w:rPr>
              <w:t>No</w:t>
            </w:r>
            <w:r>
              <w:rPr>
                <w:rFonts w:ascii="Arial" w:hAnsi="Arial" w:cs="Arial"/>
              </w:rPr>
              <w:t xml:space="preserve"> </w:t>
            </w:r>
          </w:p>
          <w:p w14:paraId="6C97EFA1" w14:textId="77777777" w:rsidR="002F2AD8" w:rsidRDefault="002F2AD8" w:rsidP="002F2AD8">
            <w:pPr>
              <w:pStyle w:val="ListParagraph"/>
              <w:numPr>
                <w:ilvl w:val="0"/>
                <w:numId w:val="15"/>
              </w:numPr>
              <w:autoSpaceDE w:val="0"/>
              <w:autoSpaceDN w:val="0"/>
              <w:spacing w:afterLines="20" w:after="48"/>
              <w:rPr>
                <w:rFonts w:ascii="Arial" w:hAnsi="Arial" w:cs="Arial"/>
              </w:rPr>
            </w:pPr>
            <w:r w:rsidRPr="00EB3AC5">
              <w:rPr>
                <w:rFonts w:ascii="Arial" w:hAnsi="Arial" w:cs="Arial"/>
              </w:rPr>
              <w:t>Yes</w:t>
            </w:r>
            <w:r>
              <w:rPr>
                <w:rFonts w:ascii="Arial" w:hAnsi="Arial" w:cs="Arial"/>
              </w:rPr>
              <w:t xml:space="preserve">. </w:t>
            </w:r>
            <w:r w:rsidRPr="00EB3AC5">
              <w:rPr>
                <w:rFonts w:ascii="Arial" w:hAnsi="Arial" w:cs="Arial"/>
              </w:rPr>
              <w:t>If yes, please specify</w:t>
            </w:r>
          </w:p>
          <w:p w14:paraId="1BD0F2B8" w14:textId="77777777" w:rsidR="002F2AD8" w:rsidRPr="00EB3AC5" w:rsidRDefault="002F2AD8" w:rsidP="002F2AD8">
            <w:pPr>
              <w:pStyle w:val="ListParagraph"/>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9FC40CE" w14:textId="77777777" w:rsidR="002F2AD8" w:rsidRPr="00B55F70" w:rsidRDefault="005D5A7D"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2F2AD8" w:rsidRPr="00D87C3B" w14:paraId="7528621A"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78340733" w14:textId="77777777" w:rsidR="002F2AD8" w:rsidRDefault="002F2AD8" w:rsidP="002F2AD8">
            <w:p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lastRenderedPageBreak/>
              <w:t>26. If you would be happy to be contacted for further details about the tongue tie</w:t>
            </w:r>
          </w:p>
          <w:p w14:paraId="7F0529CF" w14:textId="77777777" w:rsidR="002F2AD8" w:rsidRDefault="002F2AD8" w:rsidP="002F2AD8">
            <w:p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services in your area, please give your email address.</w:t>
            </w:r>
          </w:p>
          <w:p w14:paraId="0421D4D3" w14:textId="77777777" w:rsidR="002F2AD8" w:rsidRPr="00EB3AC5" w:rsidRDefault="002F2AD8" w:rsidP="002F2AD8">
            <w:pPr>
              <w:autoSpaceDE w:val="0"/>
              <w:autoSpaceDN w:val="0"/>
              <w:adjustRightInd w:val="0"/>
              <w:rPr>
                <w:rFonts w:ascii="Arial-Black" w:hAnsi="Arial-Black" w:cs="Arial-Black"/>
                <w:color w:val="000000"/>
                <w:sz w:val="24"/>
                <w:szCs w:val="24"/>
              </w:rPr>
            </w:pPr>
          </w:p>
        </w:tc>
        <w:tc>
          <w:tcPr>
            <w:tcW w:w="5219" w:type="dxa"/>
            <w:tcBorders>
              <w:top w:val="single" w:sz="4" w:space="0" w:color="auto"/>
              <w:left w:val="single" w:sz="4" w:space="0" w:color="auto"/>
              <w:right w:val="single" w:sz="4" w:space="0" w:color="auto"/>
            </w:tcBorders>
          </w:tcPr>
          <w:p w14:paraId="20EE686A" w14:textId="77777777" w:rsidR="002F2AD8" w:rsidRPr="00B55F70" w:rsidRDefault="005D5A7D"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Not Applicable</w:t>
            </w:r>
          </w:p>
        </w:tc>
      </w:tr>
      <w:tr w:rsidR="002F2AD8" w:rsidRPr="00D87C3B" w14:paraId="674CB75B"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2948771C" w14:textId="77777777" w:rsidR="002F2AD8" w:rsidRDefault="002F2AD8" w:rsidP="002F2AD8">
            <w:p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27. If you have any further comments relating to this survey or tongue tie services</w:t>
            </w:r>
          </w:p>
          <w:p w14:paraId="5C0E23CB" w14:textId="77777777" w:rsidR="002F2AD8" w:rsidRPr="0061435E" w:rsidRDefault="002F2AD8" w:rsidP="002F2AD8">
            <w:pPr>
              <w:autoSpaceDE w:val="0"/>
              <w:autoSpaceDN w:val="0"/>
              <w:adjustRightInd w:val="0"/>
              <w:rPr>
                <w:rFonts w:ascii="Arial-Black" w:hAnsi="Arial-Black" w:cs="Arial-Black"/>
                <w:color w:val="000000"/>
                <w:sz w:val="24"/>
                <w:szCs w:val="24"/>
              </w:rPr>
            </w:pPr>
            <w:r>
              <w:rPr>
                <w:rFonts w:ascii="Arial-Black" w:hAnsi="Arial-Black" w:cs="Arial-Black"/>
                <w:color w:val="000000"/>
                <w:sz w:val="24"/>
                <w:szCs w:val="24"/>
              </w:rPr>
              <w:t>generally</w:t>
            </w:r>
          </w:p>
          <w:p w14:paraId="25800C8C" w14:textId="77777777" w:rsidR="002F2AD8" w:rsidRPr="00530118" w:rsidRDefault="002F2AD8" w:rsidP="002F2AD8">
            <w:pPr>
              <w:autoSpaceDE w:val="0"/>
              <w:autoSpaceDN w:val="0"/>
              <w:spacing w:afterLines="20" w:after="48"/>
              <w:rPr>
                <w:rFonts w:ascii="Arial" w:hAnsi="Arial" w:cs="Arial"/>
              </w:rPr>
            </w:pPr>
          </w:p>
        </w:tc>
        <w:tc>
          <w:tcPr>
            <w:tcW w:w="5219" w:type="dxa"/>
            <w:tcBorders>
              <w:top w:val="single" w:sz="4" w:space="0" w:color="auto"/>
              <w:left w:val="single" w:sz="4" w:space="0" w:color="auto"/>
              <w:right w:val="single" w:sz="4" w:space="0" w:color="auto"/>
            </w:tcBorders>
          </w:tcPr>
          <w:p w14:paraId="3C6E1C9E" w14:textId="77777777" w:rsidR="002F2AD8" w:rsidRPr="00B55F70" w:rsidRDefault="005D5A7D"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None</w:t>
            </w:r>
          </w:p>
        </w:tc>
      </w:tr>
      <w:tr w:rsidR="002F2AD8" w:rsidRPr="00D87C3B" w14:paraId="79F3BE8E" w14:textId="77777777" w:rsidTr="00A634AC">
        <w:trPr>
          <w:trHeight w:val="258"/>
        </w:trPr>
        <w:tc>
          <w:tcPr>
            <w:tcW w:w="5350" w:type="dxa"/>
            <w:tcBorders>
              <w:top w:val="single" w:sz="4" w:space="0" w:color="auto"/>
              <w:left w:val="single" w:sz="4" w:space="0" w:color="auto"/>
              <w:bottom w:val="single" w:sz="4" w:space="0" w:color="auto"/>
              <w:right w:val="single" w:sz="4" w:space="0" w:color="auto"/>
            </w:tcBorders>
          </w:tcPr>
          <w:p w14:paraId="052315B9" w14:textId="77777777" w:rsidR="002F2AD8" w:rsidRPr="00EB3AC5" w:rsidRDefault="002F2AD8" w:rsidP="002F2AD8">
            <w:pPr>
              <w:pStyle w:val="ListParagraph"/>
              <w:numPr>
                <w:ilvl w:val="0"/>
                <w:numId w:val="2"/>
              </w:numPr>
              <w:autoSpaceDE w:val="0"/>
              <w:autoSpaceDN w:val="0"/>
              <w:adjustRightInd w:val="0"/>
              <w:ind w:left="318"/>
              <w:rPr>
                <w:rFonts w:ascii="Arial-Black" w:hAnsi="Arial-Black" w:cs="Arial-Black"/>
                <w:color w:val="000000"/>
                <w:sz w:val="24"/>
                <w:szCs w:val="24"/>
              </w:rPr>
            </w:pPr>
            <w:r>
              <w:rPr>
                <w:rFonts w:ascii="Arial-Black" w:hAnsi="Arial-Black" w:cs="Arial-Black"/>
                <w:color w:val="000000"/>
                <w:sz w:val="24"/>
                <w:szCs w:val="24"/>
              </w:rPr>
              <w:t>Would you like a copy of the report when it is finished?</w:t>
            </w:r>
          </w:p>
          <w:p w14:paraId="2E0510C2" w14:textId="77777777" w:rsidR="002F2AD8" w:rsidRPr="00EB3AC5" w:rsidRDefault="002F2AD8" w:rsidP="002F2AD8">
            <w:pPr>
              <w:pStyle w:val="ListParagraph"/>
              <w:numPr>
                <w:ilvl w:val="0"/>
                <w:numId w:val="16"/>
              </w:numPr>
              <w:autoSpaceDE w:val="0"/>
              <w:autoSpaceDN w:val="0"/>
              <w:spacing w:afterLines="20" w:after="48"/>
              <w:rPr>
                <w:rFonts w:ascii="Arial" w:hAnsi="Arial" w:cs="Arial"/>
              </w:rPr>
            </w:pPr>
            <w:r w:rsidRPr="00EB3AC5">
              <w:rPr>
                <w:rFonts w:ascii="Arial" w:hAnsi="Arial" w:cs="Arial"/>
              </w:rPr>
              <w:t>No</w:t>
            </w:r>
            <w:r w:rsidRPr="00EB3AC5">
              <w:rPr>
                <w:rFonts w:ascii="Arial" w:hAnsi="Arial" w:cs="Arial"/>
              </w:rPr>
              <w:tab/>
            </w:r>
          </w:p>
          <w:p w14:paraId="13609EF2" w14:textId="77777777" w:rsidR="002F2AD8" w:rsidRDefault="002F2AD8" w:rsidP="002F2AD8">
            <w:pPr>
              <w:pStyle w:val="ListParagraph"/>
              <w:numPr>
                <w:ilvl w:val="0"/>
                <w:numId w:val="16"/>
              </w:numPr>
              <w:autoSpaceDE w:val="0"/>
              <w:autoSpaceDN w:val="0"/>
              <w:spacing w:afterLines="20" w:after="48"/>
              <w:rPr>
                <w:rFonts w:ascii="Arial" w:hAnsi="Arial" w:cs="Arial"/>
              </w:rPr>
            </w:pPr>
            <w:r w:rsidRPr="00EB3AC5">
              <w:rPr>
                <w:rFonts w:ascii="Arial" w:hAnsi="Arial" w:cs="Arial"/>
              </w:rPr>
              <w:t>Yes</w:t>
            </w:r>
            <w:r w:rsidRPr="00EB3AC5">
              <w:rPr>
                <w:rFonts w:ascii="Arial" w:hAnsi="Arial" w:cs="Arial"/>
              </w:rPr>
              <w:tab/>
            </w:r>
          </w:p>
          <w:p w14:paraId="7CBE73CA" w14:textId="77777777" w:rsidR="002F2AD8" w:rsidRDefault="002F2AD8" w:rsidP="002F2AD8">
            <w:pPr>
              <w:autoSpaceDE w:val="0"/>
              <w:autoSpaceDN w:val="0"/>
              <w:spacing w:afterLines="20" w:after="48"/>
              <w:rPr>
                <w:rFonts w:ascii="Arial" w:hAnsi="Arial" w:cs="Arial"/>
              </w:rPr>
            </w:pPr>
          </w:p>
          <w:p w14:paraId="316D1055" w14:textId="77777777" w:rsidR="002F2AD8" w:rsidRPr="009337AA" w:rsidRDefault="002F2AD8" w:rsidP="002F2AD8">
            <w:pPr>
              <w:autoSpaceDE w:val="0"/>
              <w:autoSpaceDN w:val="0"/>
              <w:spacing w:afterLines="20" w:after="48"/>
              <w:rPr>
                <w:rFonts w:ascii="Arial" w:hAnsi="Arial" w:cs="Arial"/>
              </w:rPr>
            </w:pPr>
            <w:r>
              <w:rPr>
                <w:rFonts w:ascii="Arial" w:hAnsi="Arial" w:cs="Arial"/>
              </w:rPr>
              <w:t>If you would like a copy, please provide an email address to receive it.</w:t>
            </w:r>
          </w:p>
        </w:tc>
        <w:tc>
          <w:tcPr>
            <w:tcW w:w="5219" w:type="dxa"/>
            <w:tcBorders>
              <w:top w:val="single" w:sz="4" w:space="0" w:color="auto"/>
              <w:left w:val="single" w:sz="4" w:space="0" w:color="auto"/>
              <w:right w:val="single" w:sz="4" w:space="0" w:color="auto"/>
            </w:tcBorders>
          </w:tcPr>
          <w:p w14:paraId="401861C6" w14:textId="77777777" w:rsidR="002F2AD8" w:rsidRDefault="002F2AD8" w:rsidP="002F2AD8">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Yes</w:t>
            </w:r>
          </w:p>
          <w:p w14:paraId="026BBB0E" w14:textId="77777777" w:rsidR="003B0E3A" w:rsidRPr="00B55F70" w:rsidRDefault="003B0E3A" w:rsidP="002F2AD8">
            <w:pPr>
              <w:spacing w:line="252" w:lineRule="auto"/>
              <w:rPr>
                <w:rFonts w:ascii="Arial" w:eastAsia="Calibri" w:hAnsi="Arial" w:cs="Arial"/>
                <w:color w:val="0070C0"/>
                <w:sz w:val="24"/>
                <w:lang w:val="en-US" w:eastAsia="en-GB"/>
              </w:rPr>
            </w:pPr>
            <w:r w:rsidRPr="003B0E3A">
              <w:rPr>
                <w:rFonts w:ascii="Arial" w:eastAsia="Calibri" w:hAnsi="Arial" w:cs="Arial"/>
                <w:color w:val="0070C0"/>
                <w:sz w:val="24"/>
                <w:lang w:val="en-US" w:eastAsia="en-GB"/>
              </w:rPr>
              <w:t>susan.douglas6@nhs.net</w:t>
            </w:r>
          </w:p>
        </w:tc>
      </w:tr>
      <w:bookmarkEnd w:id="0"/>
    </w:tbl>
    <w:p w14:paraId="16E24FD1"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8"/>
      <w:footerReference w:type="first" r:id="rId9"/>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69B6B" w14:textId="77777777" w:rsidR="007B77C1" w:rsidRDefault="007B77C1" w:rsidP="0033551A">
      <w:pPr>
        <w:spacing w:after="0" w:line="240" w:lineRule="auto"/>
      </w:pPr>
      <w:r>
        <w:separator/>
      </w:r>
    </w:p>
  </w:endnote>
  <w:endnote w:type="continuationSeparator" w:id="0">
    <w:p w14:paraId="6297A997" w14:textId="77777777" w:rsidR="007B77C1" w:rsidRDefault="007B77C1"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4A665"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B9A3B" w14:textId="77777777" w:rsidR="007B77C1" w:rsidRDefault="007B77C1" w:rsidP="0033551A">
      <w:pPr>
        <w:spacing w:after="0" w:line="240" w:lineRule="auto"/>
      </w:pPr>
      <w:r>
        <w:separator/>
      </w:r>
    </w:p>
  </w:footnote>
  <w:footnote w:type="continuationSeparator" w:id="0">
    <w:p w14:paraId="0753B095" w14:textId="77777777" w:rsidR="007B77C1" w:rsidRDefault="007B77C1"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B3095"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44C92602" wp14:editId="73C40067">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D363C"/>
    <w:multiLevelType w:val="hybridMultilevel"/>
    <w:tmpl w:val="9EC6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40E3F"/>
    <w:multiLevelType w:val="hybridMultilevel"/>
    <w:tmpl w:val="64D2445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 w15:restartNumberingAfterBreak="0">
    <w:nsid w:val="16334943"/>
    <w:multiLevelType w:val="hybridMultilevel"/>
    <w:tmpl w:val="9238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56D9A"/>
    <w:multiLevelType w:val="hybridMultilevel"/>
    <w:tmpl w:val="03A66272"/>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4" w15:restartNumberingAfterBreak="0">
    <w:nsid w:val="1FDE35B4"/>
    <w:multiLevelType w:val="hybridMultilevel"/>
    <w:tmpl w:val="BF4EC4C0"/>
    <w:lvl w:ilvl="0" w:tplc="08090001">
      <w:start w:val="1"/>
      <w:numFmt w:val="bullet"/>
      <w:lvlText w:val=""/>
      <w:lvlJc w:val="left"/>
      <w:pPr>
        <w:ind w:left="720" w:hanging="360"/>
      </w:pPr>
      <w:rPr>
        <w:rFonts w:ascii="Symbol" w:hAnsi="Symbol" w:hint="default"/>
      </w:rPr>
    </w:lvl>
    <w:lvl w:ilvl="1" w:tplc="1AAA69B0">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D70FC"/>
    <w:multiLevelType w:val="hybridMultilevel"/>
    <w:tmpl w:val="8CC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359DE"/>
    <w:multiLevelType w:val="hybridMultilevel"/>
    <w:tmpl w:val="B9DCA9B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7" w15:restartNumberingAfterBreak="0">
    <w:nsid w:val="2FC60D8C"/>
    <w:multiLevelType w:val="hybridMultilevel"/>
    <w:tmpl w:val="AA10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B707C"/>
    <w:multiLevelType w:val="hybridMultilevel"/>
    <w:tmpl w:val="BF4EC4C0"/>
    <w:lvl w:ilvl="0" w:tplc="08090001">
      <w:start w:val="1"/>
      <w:numFmt w:val="bullet"/>
      <w:lvlText w:val=""/>
      <w:lvlJc w:val="left"/>
      <w:pPr>
        <w:ind w:left="360" w:hanging="360"/>
      </w:pPr>
      <w:rPr>
        <w:rFonts w:ascii="Symbol" w:hAnsi="Symbol" w:hint="default"/>
      </w:rPr>
    </w:lvl>
    <w:lvl w:ilvl="1" w:tplc="1AAA69B0">
      <w:numFmt w:val="bullet"/>
      <w:lvlText w:val="•"/>
      <w:lvlJc w:val="left"/>
      <w:pPr>
        <w:ind w:left="1440" w:hanging="72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DE5ADA"/>
    <w:multiLevelType w:val="hybridMultilevel"/>
    <w:tmpl w:val="2C74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92AD4"/>
    <w:multiLevelType w:val="hybridMultilevel"/>
    <w:tmpl w:val="066468D6"/>
    <w:lvl w:ilvl="0" w:tplc="196489A6">
      <w:start w:val="28"/>
      <w:numFmt w:val="decimal"/>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11" w15:restartNumberingAfterBreak="0">
    <w:nsid w:val="40BC2CC5"/>
    <w:multiLevelType w:val="hybridMultilevel"/>
    <w:tmpl w:val="6C26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3595A"/>
    <w:multiLevelType w:val="hybridMultilevel"/>
    <w:tmpl w:val="13A4D0CA"/>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13" w15:restartNumberingAfterBreak="0">
    <w:nsid w:val="46241483"/>
    <w:multiLevelType w:val="hybridMultilevel"/>
    <w:tmpl w:val="76981DB8"/>
    <w:lvl w:ilvl="0" w:tplc="02BAFA92">
      <w:start w:val="1"/>
      <w:numFmt w:val="decimal"/>
      <w:lvlText w:val="%1."/>
      <w:lvlJc w:val="left"/>
      <w:pPr>
        <w:ind w:left="418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3759C"/>
    <w:multiLevelType w:val="hybridMultilevel"/>
    <w:tmpl w:val="8A48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3B2E"/>
    <w:multiLevelType w:val="hybridMultilevel"/>
    <w:tmpl w:val="47060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E06CFB"/>
    <w:multiLevelType w:val="hybridMultilevel"/>
    <w:tmpl w:val="73DEB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4"/>
  </w:num>
  <w:num w:numId="4">
    <w:abstractNumId w:val="5"/>
  </w:num>
  <w:num w:numId="5">
    <w:abstractNumId w:val="4"/>
  </w:num>
  <w:num w:numId="6">
    <w:abstractNumId w:val="6"/>
  </w:num>
  <w:num w:numId="7">
    <w:abstractNumId w:val="12"/>
  </w:num>
  <w:num w:numId="8">
    <w:abstractNumId w:val="7"/>
  </w:num>
  <w:num w:numId="9">
    <w:abstractNumId w:val="3"/>
  </w:num>
  <w:num w:numId="10">
    <w:abstractNumId w:val="1"/>
  </w:num>
  <w:num w:numId="11">
    <w:abstractNumId w:val="0"/>
  </w:num>
  <w:num w:numId="12">
    <w:abstractNumId w:val="11"/>
  </w:num>
  <w:num w:numId="13">
    <w:abstractNumId w:val="9"/>
  </w:num>
  <w:num w:numId="14">
    <w:abstractNumId w:val="16"/>
  </w:num>
  <w:num w:numId="15">
    <w:abstractNumId w:val="2"/>
  </w:num>
  <w:num w:numId="16">
    <w:abstractNumId w:val="15"/>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05917"/>
    <w:rsid w:val="00020CF0"/>
    <w:rsid w:val="000301C4"/>
    <w:rsid w:val="0004245E"/>
    <w:rsid w:val="000847ED"/>
    <w:rsid w:val="000A66CF"/>
    <w:rsid w:val="000B1EBE"/>
    <w:rsid w:val="000B2D4C"/>
    <w:rsid w:val="00156725"/>
    <w:rsid w:val="001B58CA"/>
    <w:rsid w:val="001E465E"/>
    <w:rsid w:val="0020305F"/>
    <w:rsid w:val="00207584"/>
    <w:rsid w:val="00237B1C"/>
    <w:rsid w:val="002651EE"/>
    <w:rsid w:val="002A7C24"/>
    <w:rsid w:val="002D1E83"/>
    <w:rsid w:val="002E219D"/>
    <w:rsid w:val="002F1421"/>
    <w:rsid w:val="002F2AD8"/>
    <w:rsid w:val="00304309"/>
    <w:rsid w:val="00316529"/>
    <w:rsid w:val="003354E7"/>
    <w:rsid w:val="0033551A"/>
    <w:rsid w:val="003503FB"/>
    <w:rsid w:val="003804ED"/>
    <w:rsid w:val="003B0E3A"/>
    <w:rsid w:val="003C4E44"/>
    <w:rsid w:val="004360B0"/>
    <w:rsid w:val="00441658"/>
    <w:rsid w:val="00441800"/>
    <w:rsid w:val="00472C36"/>
    <w:rsid w:val="004738BF"/>
    <w:rsid w:val="00474C02"/>
    <w:rsid w:val="00482226"/>
    <w:rsid w:val="00496B87"/>
    <w:rsid w:val="004A4CD1"/>
    <w:rsid w:val="004B4B3E"/>
    <w:rsid w:val="00504570"/>
    <w:rsid w:val="00530118"/>
    <w:rsid w:val="0053318D"/>
    <w:rsid w:val="00533AE8"/>
    <w:rsid w:val="00547C6C"/>
    <w:rsid w:val="005545DA"/>
    <w:rsid w:val="0059095F"/>
    <w:rsid w:val="005A01F8"/>
    <w:rsid w:val="005A3B76"/>
    <w:rsid w:val="005A71C1"/>
    <w:rsid w:val="005B3F1E"/>
    <w:rsid w:val="005D17AF"/>
    <w:rsid w:val="005D5A7D"/>
    <w:rsid w:val="005D64C5"/>
    <w:rsid w:val="00616438"/>
    <w:rsid w:val="0064633A"/>
    <w:rsid w:val="006826B1"/>
    <w:rsid w:val="00686130"/>
    <w:rsid w:val="006974B9"/>
    <w:rsid w:val="006C266A"/>
    <w:rsid w:val="006C4C0C"/>
    <w:rsid w:val="006D4711"/>
    <w:rsid w:val="006E4DEA"/>
    <w:rsid w:val="006F0A05"/>
    <w:rsid w:val="00711ACC"/>
    <w:rsid w:val="007170C7"/>
    <w:rsid w:val="00760729"/>
    <w:rsid w:val="00770E69"/>
    <w:rsid w:val="00773774"/>
    <w:rsid w:val="00793223"/>
    <w:rsid w:val="007A5CCA"/>
    <w:rsid w:val="007B6AF9"/>
    <w:rsid w:val="007B77C1"/>
    <w:rsid w:val="007E427D"/>
    <w:rsid w:val="007E5D80"/>
    <w:rsid w:val="007E7A45"/>
    <w:rsid w:val="0081124D"/>
    <w:rsid w:val="00875881"/>
    <w:rsid w:val="00877D9C"/>
    <w:rsid w:val="00880170"/>
    <w:rsid w:val="00885903"/>
    <w:rsid w:val="0092478A"/>
    <w:rsid w:val="009337AA"/>
    <w:rsid w:val="00937110"/>
    <w:rsid w:val="0094299E"/>
    <w:rsid w:val="009529EC"/>
    <w:rsid w:val="00955CEC"/>
    <w:rsid w:val="00957B65"/>
    <w:rsid w:val="009D4EB5"/>
    <w:rsid w:val="00A0181C"/>
    <w:rsid w:val="00A34306"/>
    <w:rsid w:val="00A5218A"/>
    <w:rsid w:val="00A53769"/>
    <w:rsid w:val="00A634AC"/>
    <w:rsid w:val="00A64117"/>
    <w:rsid w:val="00A67D0C"/>
    <w:rsid w:val="00A83B89"/>
    <w:rsid w:val="00AB100E"/>
    <w:rsid w:val="00AE611D"/>
    <w:rsid w:val="00B16437"/>
    <w:rsid w:val="00B21EE9"/>
    <w:rsid w:val="00B46636"/>
    <w:rsid w:val="00B54AFE"/>
    <w:rsid w:val="00B55F70"/>
    <w:rsid w:val="00B57845"/>
    <w:rsid w:val="00B719F2"/>
    <w:rsid w:val="00BD711E"/>
    <w:rsid w:val="00BE1361"/>
    <w:rsid w:val="00BE2769"/>
    <w:rsid w:val="00C41C65"/>
    <w:rsid w:val="00C44A0A"/>
    <w:rsid w:val="00C830A2"/>
    <w:rsid w:val="00C855A7"/>
    <w:rsid w:val="00C97915"/>
    <w:rsid w:val="00CA1233"/>
    <w:rsid w:val="00CD7F59"/>
    <w:rsid w:val="00CF2C29"/>
    <w:rsid w:val="00D87C3B"/>
    <w:rsid w:val="00DC04F2"/>
    <w:rsid w:val="00DC2CDE"/>
    <w:rsid w:val="00DC4DDB"/>
    <w:rsid w:val="00E050EA"/>
    <w:rsid w:val="00E153BA"/>
    <w:rsid w:val="00E545DF"/>
    <w:rsid w:val="00EB3AC5"/>
    <w:rsid w:val="00F12183"/>
    <w:rsid w:val="00F52D7E"/>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9A3C62"/>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3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character" w:customStyle="1" w:styleId="UnresolvedMention1">
    <w:name w:val="Unresolved Mention1"/>
    <w:basedOn w:val="DefaultParagraphFont"/>
    <w:uiPriority w:val="99"/>
    <w:semiHidden/>
    <w:unhideWhenUsed/>
    <w:rsid w:val="00955CEC"/>
    <w:rPr>
      <w:color w:val="605E5C"/>
      <w:shd w:val="clear" w:color="auto" w:fill="E1DFDD"/>
    </w:rPr>
  </w:style>
  <w:style w:type="character" w:styleId="CommentReference">
    <w:name w:val="annotation reference"/>
    <w:basedOn w:val="DefaultParagraphFont"/>
    <w:uiPriority w:val="99"/>
    <w:semiHidden/>
    <w:unhideWhenUsed/>
    <w:rsid w:val="006C266A"/>
    <w:rPr>
      <w:sz w:val="16"/>
      <w:szCs w:val="16"/>
    </w:rPr>
  </w:style>
  <w:style w:type="paragraph" w:styleId="CommentText">
    <w:name w:val="annotation text"/>
    <w:basedOn w:val="Normal"/>
    <w:link w:val="CommentTextChar"/>
    <w:uiPriority w:val="99"/>
    <w:semiHidden/>
    <w:unhideWhenUsed/>
    <w:rsid w:val="00773774"/>
    <w:pPr>
      <w:spacing w:line="240" w:lineRule="auto"/>
    </w:pPr>
    <w:rPr>
      <w:sz w:val="20"/>
      <w:szCs w:val="20"/>
    </w:rPr>
  </w:style>
  <w:style w:type="character" w:customStyle="1" w:styleId="CommentTextChar">
    <w:name w:val="Comment Text Char"/>
    <w:basedOn w:val="DefaultParagraphFont"/>
    <w:link w:val="CommentText"/>
    <w:uiPriority w:val="99"/>
    <w:semiHidden/>
    <w:rsid w:val="00773774"/>
    <w:rPr>
      <w:sz w:val="20"/>
      <w:szCs w:val="20"/>
    </w:rPr>
  </w:style>
  <w:style w:type="paragraph" w:styleId="CommentSubject">
    <w:name w:val="annotation subject"/>
    <w:basedOn w:val="CommentText"/>
    <w:next w:val="CommentText"/>
    <w:link w:val="CommentSubjectChar"/>
    <w:uiPriority w:val="99"/>
    <w:semiHidden/>
    <w:unhideWhenUsed/>
    <w:rsid w:val="00773774"/>
    <w:rPr>
      <w:b/>
      <w:bCs/>
    </w:rPr>
  </w:style>
  <w:style w:type="character" w:customStyle="1" w:styleId="CommentSubjectChar">
    <w:name w:val="Comment Subject Char"/>
    <w:basedOn w:val="CommentTextChar"/>
    <w:link w:val="CommentSubject"/>
    <w:uiPriority w:val="99"/>
    <w:semiHidden/>
    <w:rsid w:val="00773774"/>
    <w:rPr>
      <w:b/>
      <w:bCs/>
      <w:sz w:val="20"/>
      <w:szCs w:val="20"/>
    </w:rPr>
  </w:style>
  <w:style w:type="paragraph" w:styleId="BalloonText">
    <w:name w:val="Balloon Text"/>
    <w:basedOn w:val="Normal"/>
    <w:link w:val="BalloonTextChar"/>
    <w:uiPriority w:val="99"/>
    <w:semiHidden/>
    <w:unhideWhenUsed/>
    <w:rsid w:val="00773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197354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39241346">
      <w:bodyDiv w:val="1"/>
      <w:marLeft w:val="0"/>
      <w:marRight w:val="0"/>
      <w:marTop w:val="0"/>
      <w:marBottom w:val="0"/>
      <w:divBdr>
        <w:top w:val="none" w:sz="0" w:space="0" w:color="auto"/>
        <w:left w:val="none" w:sz="0" w:space="0" w:color="auto"/>
        <w:bottom w:val="none" w:sz="0" w:space="0" w:color="auto"/>
        <w:right w:val="none" w:sz="0" w:space="0" w:color="auto"/>
      </w:divBdr>
    </w:div>
    <w:div w:id="383063365">
      <w:bodyDiv w:val="1"/>
      <w:marLeft w:val="0"/>
      <w:marRight w:val="0"/>
      <w:marTop w:val="0"/>
      <w:marBottom w:val="0"/>
      <w:divBdr>
        <w:top w:val="none" w:sz="0" w:space="0" w:color="auto"/>
        <w:left w:val="none" w:sz="0" w:space="0" w:color="auto"/>
        <w:bottom w:val="none" w:sz="0" w:space="0" w:color="auto"/>
        <w:right w:val="none" w:sz="0" w:space="0" w:color="auto"/>
      </w:divBdr>
    </w:div>
    <w:div w:id="415707461">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557204459">
      <w:bodyDiv w:val="1"/>
      <w:marLeft w:val="0"/>
      <w:marRight w:val="0"/>
      <w:marTop w:val="0"/>
      <w:marBottom w:val="0"/>
      <w:divBdr>
        <w:top w:val="none" w:sz="0" w:space="0" w:color="auto"/>
        <w:left w:val="none" w:sz="0" w:space="0" w:color="auto"/>
        <w:bottom w:val="none" w:sz="0" w:space="0" w:color="auto"/>
        <w:right w:val="none" w:sz="0" w:space="0" w:color="auto"/>
      </w:divBdr>
    </w:div>
    <w:div w:id="562251797">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863324827">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138258436">
      <w:bodyDiv w:val="1"/>
      <w:marLeft w:val="0"/>
      <w:marRight w:val="0"/>
      <w:marTop w:val="0"/>
      <w:marBottom w:val="0"/>
      <w:divBdr>
        <w:top w:val="none" w:sz="0" w:space="0" w:color="auto"/>
        <w:left w:val="none" w:sz="0" w:space="0" w:color="auto"/>
        <w:bottom w:val="none" w:sz="0" w:space="0" w:color="auto"/>
        <w:right w:val="none" w:sz="0" w:space="0" w:color="auto"/>
      </w:divBdr>
    </w:div>
    <w:div w:id="1411805894">
      <w:bodyDiv w:val="1"/>
      <w:marLeft w:val="0"/>
      <w:marRight w:val="0"/>
      <w:marTop w:val="0"/>
      <w:marBottom w:val="0"/>
      <w:divBdr>
        <w:top w:val="none" w:sz="0" w:space="0" w:color="auto"/>
        <w:left w:val="none" w:sz="0" w:space="0" w:color="auto"/>
        <w:bottom w:val="none" w:sz="0" w:space="0" w:color="auto"/>
        <w:right w:val="none" w:sz="0" w:space="0" w:color="auto"/>
      </w:divBdr>
    </w:div>
    <w:div w:id="1595671650">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110068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80788-A43D-47FF-9090-718B8311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1101</Words>
  <Characters>6281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2022-06-24T13:13:00Z</dcterms:created>
  <dcterms:modified xsi:type="dcterms:W3CDTF">2022-06-24T13:13:00Z</dcterms:modified>
</cp:coreProperties>
</file>