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24C4E">
        <w:rPr>
          <w:rFonts w:ascii="Arial" w:eastAsia="Calibri" w:hAnsi="Arial" w:cs="Arial"/>
          <w:b/>
          <w:sz w:val="24"/>
          <w:szCs w:val="24"/>
        </w:rPr>
        <w:t>6496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24C4E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24C4E">
        <w:rPr>
          <w:rFonts w:ascii="Arial" w:eastAsia="Calibri" w:hAnsi="Arial" w:cs="Arial"/>
          <w:b/>
          <w:sz w:val="24"/>
          <w:szCs w:val="24"/>
        </w:rPr>
        <w:t>Portal Bilirubin Meters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24C4E">
        <w:rPr>
          <w:rFonts w:ascii="Arial" w:eastAsia="Calibri" w:hAnsi="Arial" w:cs="Arial"/>
          <w:b/>
          <w:sz w:val="24"/>
          <w:szCs w:val="24"/>
        </w:rPr>
        <w:t>14/07/2022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24C4E" w:rsidRPr="00D87C3B" w:rsidTr="000D504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E" w:rsidRPr="00124C4E" w:rsidRDefault="00124C4E" w:rsidP="00124C4E">
            <w:pPr>
              <w:rPr>
                <w:rFonts w:ascii="Arial" w:hAnsi="Arial" w:cs="Arial"/>
              </w:rPr>
            </w:pPr>
            <w:r w:rsidRPr="00124C4E">
              <w:rPr>
                <w:rFonts w:ascii="Arial" w:hAnsi="Arial" w:cs="Arial"/>
              </w:rPr>
              <w:t>Under the Freedom of Information Act would it be possible to forward me the following information regarding your Community Midwife medical equipment?</w:t>
            </w:r>
          </w:p>
          <w:p w:rsidR="00124C4E" w:rsidRPr="00124C4E" w:rsidRDefault="00124C4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E" w:rsidRPr="00124C4E" w:rsidRDefault="00124C4E" w:rsidP="00124C4E">
            <w:pPr>
              <w:rPr>
                <w:rFonts w:ascii="Arial" w:hAnsi="Arial" w:cs="Arial"/>
              </w:rPr>
            </w:pPr>
            <w:r w:rsidRPr="00124C4E">
              <w:rPr>
                <w:rFonts w:ascii="Arial" w:hAnsi="Arial" w:cs="Arial"/>
              </w:rPr>
              <w:t>What (if any) portable bilirubin meters they currently use to assess possible jaundice in babies? (Jaundice Meters)</w:t>
            </w:r>
          </w:p>
          <w:p w:rsidR="00530118" w:rsidRPr="00124C4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538BD" w:rsidRDefault="004D7CB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BILLICARE, </w:t>
            </w:r>
            <w:proofErr w:type="spellStart"/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>Gerium</w:t>
            </w:r>
            <w:proofErr w:type="spellEnd"/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proofErr w:type="gramStart"/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>Medical..</w:t>
            </w:r>
            <w:proofErr w:type="gramEnd"/>
          </w:p>
          <w:p w:rsidR="004D7CBB" w:rsidRPr="007538BD" w:rsidRDefault="004D7CB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E" w:rsidRPr="00124C4E" w:rsidRDefault="00124C4E" w:rsidP="00124C4E">
            <w:pPr>
              <w:rPr>
                <w:rFonts w:ascii="Arial" w:hAnsi="Arial" w:cs="Arial"/>
              </w:rPr>
            </w:pPr>
            <w:r w:rsidRPr="00124C4E">
              <w:rPr>
                <w:rFonts w:ascii="Arial" w:hAnsi="Arial" w:cs="Arial"/>
              </w:rPr>
              <w:t>When were they purchased?</w:t>
            </w:r>
          </w:p>
          <w:p w:rsidR="00530118" w:rsidRPr="00124C4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538BD" w:rsidRDefault="004D7CB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>31/01/2022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E" w:rsidRPr="00124C4E" w:rsidRDefault="00124C4E" w:rsidP="00124C4E">
            <w:pPr>
              <w:rPr>
                <w:rFonts w:ascii="Arial" w:hAnsi="Arial" w:cs="Arial"/>
              </w:rPr>
            </w:pPr>
            <w:r w:rsidRPr="00124C4E">
              <w:rPr>
                <w:rFonts w:ascii="Arial" w:hAnsi="Arial" w:cs="Arial"/>
              </w:rPr>
              <w:t>How many were purchased?</w:t>
            </w:r>
          </w:p>
          <w:p w:rsidR="00530118" w:rsidRPr="00124C4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538BD" w:rsidRDefault="004D7CB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>X 4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E" w:rsidRPr="00124C4E" w:rsidRDefault="00124C4E" w:rsidP="00124C4E">
            <w:pPr>
              <w:rPr>
                <w:rFonts w:ascii="Arial" w:hAnsi="Arial" w:cs="Arial"/>
              </w:rPr>
            </w:pPr>
            <w:r w:rsidRPr="00124C4E">
              <w:rPr>
                <w:rFonts w:ascii="Arial" w:hAnsi="Arial" w:cs="Arial"/>
              </w:rPr>
              <w:t>When will they be renewed or when does the current contract expire?</w:t>
            </w:r>
          </w:p>
          <w:p w:rsidR="00530118" w:rsidRPr="00124C4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538BD" w:rsidRDefault="004D7CB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538BD">
              <w:rPr>
                <w:rFonts w:ascii="Arial" w:eastAsia="Calibri" w:hAnsi="Arial" w:cs="Arial"/>
                <w:color w:val="0070C0"/>
                <w:lang w:val="en-US" w:eastAsia="en-GB"/>
              </w:rPr>
              <w:t>31/01.2027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E" w:rsidRPr="00124C4E" w:rsidRDefault="00124C4E" w:rsidP="00124C4E">
            <w:pPr>
              <w:rPr>
                <w:rFonts w:ascii="Arial" w:hAnsi="Arial" w:cs="Arial"/>
              </w:rPr>
            </w:pPr>
            <w:r w:rsidRPr="00124C4E">
              <w:rPr>
                <w:rFonts w:ascii="Arial" w:hAnsi="Arial" w:cs="Arial"/>
              </w:rPr>
              <w:t>Would it also be possible to obtain the contact details of the person dealing with managing the Bilirubin Meters (Jaundice meters) that the community midwife use?</w:t>
            </w:r>
          </w:p>
          <w:p w:rsidR="00530118" w:rsidRPr="00124C4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538BD" w:rsidRDefault="007538B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8" w:history="1">
              <w:r w:rsidRPr="007538BD">
                <w:rPr>
                  <w:rStyle w:val="Hyperlink"/>
                  <w:rFonts w:ascii="Arial" w:eastAsia="Calibri" w:hAnsi="Arial" w:cs="Arial"/>
                  <w:lang w:val="en-US" w:eastAsia="en-GB"/>
                </w:rPr>
                <w:t>*Lyndsey.Willers@nhs.net</w:t>
              </w:r>
            </w:hyperlink>
          </w:p>
          <w:p w:rsidR="007538BD" w:rsidRPr="007538BD" w:rsidRDefault="007538BD" w:rsidP="007538BD">
            <w:pPr>
              <w:shd w:val="clear" w:color="auto" w:fill="FFFFFF"/>
              <w:spacing w:after="120" w:line="360" w:lineRule="atLeast"/>
              <w:jc w:val="both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bookmarkEnd w:id="0"/>
    <w:p w:rsidR="007538BD" w:rsidRDefault="007538BD" w:rsidP="007538BD">
      <w:pPr>
        <w:spacing w:before="240" w:line="252" w:lineRule="auto"/>
        <w:jc w:val="both"/>
        <w:rPr>
          <w:rFonts w:ascii="Arial" w:eastAsia="Calibri" w:hAnsi="Arial" w:cs="Arial"/>
        </w:rPr>
      </w:pPr>
      <w:r w:rsidRPr="007538BD">
        <w:rPr>
          <w:rFonts w:ascii="Arial" w:eastAsia="Calibri" w:hAnsi="Arial" w:cs="Arial"/>
          <w:color w:val="0070C0"/>
          <w:lang w:val="en-US" w:eastAsia="en-GB"/>
        </w:rPr>
        <w:t>*</w:t>
      </w:r>
      <w:r w:rsidRPr="007538BD">
        <w:rPr>
          <w:rFonts w:ascii="Arial" w:eastAsia="Calibri" w:hAnsi="Arial" w:cs="Arial"/>
        </w:rPr>
        <w:t xml:space="preserve">The name of the relevant individual is detailed. The provision of these contact details </w:t>
      </w:r>
      <w:r w:rsidRPr="007538BD">
        <w:rPr>
          <w:rFonts w:ascii="Arial" w:eastAsia="Calibri" w:hAnsi="Arial" w:cs="Arial"/>
          <w:b/>
          <w:u w:val="single"/>
        </w:rPr>
        <w:t>does not</w:t>
      </w:r>
      <w:r w:rsidRPr="007538BD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7538BD">
        <w:rPr>
          <w:rFonts w:ascii="Arial" w:eastAsia="Calibri" w:hAnsi="Arial" w:cs="Arial"/>
        </w:rPr>
        <w:t xml:space="preserve">. </w:t>
      </w:r>
    </w:p>
    <w:p w:rsidR="007538BD" w:rsidRPr="007538BD" w:rsidRDefault="007538BD" w:rsidP="007538BD">
      <w:pPr>
        <w:spacing w:before="240" w:line="252" w:lineRule="auto"/>
        <w:jc w:val="both"/>
        <w:rPr>
          <w:rFonts w:ascii="Arial" w:eastAsia="Calibri" w:hAnsi="Arial" w:cs="Arial"/>
        </w:rPr>
      </w:pPr>
      <w:r w:rsidRPr="007538BD">
        <w:rPr>
          <w:rFonts w:ascii="Arial" w:eastAsia="Calibri" w:hAnsi="Arial" w:cs="Arial"/>
        </w:rPr>
        <w:t xml:space="preserve">As per Section 122 of the Data Protection Act 2018, </w:t>
      </w:r>
      <w:r w:rsidRPr="007538BD">
        <w:rPr>
          <w:rFonts w:ascii="Arial" w:eastAsia="Calibri" w:hAnsi="Arial" w:cs="Arial"/>
          <w:b/>
        </w:rPr>
        <w:t>permission is not given</w:t>
      </w:r>
      <w:r w:rsidRPr="007538BD">
        <w:rPr>
          <w:rFonts w:ascii="Arial" w:eastAsia="Calibri" w:hAnsi="Arial" w:cs="Arial"/>
        </w:rPr>
        <w:t xml:space="preserve"> to use these details for unsolicited contact.  </w:t>
      </w:r>
      <w:r w:rsidRPr="007538BD">
        <w:rPr>
          <w:rFonts w:ascii="Arial" w:eastAsia="Calibri" w:hAnsi="Arial" w:cs="Arial"/>
          <w:u w:val="single"/>
        </w:rPr>
        <w:t>Right to prevent processing for purposes of direct marketing</w:t>
      </w:r>
      <w:r w:rsidRPr="007538BD">
        <w:rPr>
          <w:rFonts w:ascii="Arial" w:eastAsia="Calibri" w:hAnsi="Arial" w:cs="Arial"/>
        </w:rPr>
        <w:t>.</w:t>
      </w:r>
    </w:p>
    <w:p w:rsidR="007538BD" w:rsidRPr="007538BD" w:rsidRDefault="007538BD" w:rsidP="007538BD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7538BD">
        <w:rPr>
          <w:rFonts w:ascii="Arial" w:eastAsia="Calibri" w:hAnsi="Arial" w:cs="Arial"/>
          <w:i/>
          <w:color w:val="000000"/>
          <w:lang w:val="en"/>
        </w:rPr>
        <w:t>S122 (5)</w:t>
      </w:r>
      <w:r w:rsidRPr="007538BD">
        <w:rPr>
          <w:rFonts w:ascii="Calibri" w:eastAsia="Calibri" w:hAnsi="Calibri" w:cs="Calibri"/>
          <w:i/>
          <w:lang w:val="en"/>
        </w:rPr>
        <w:t xml:space="preserve"> </w:t>
      </w:r>
      <w:r w:rsidRPr="007538BD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  <w:bookmarkStart w:id="1" w:name="_GoBack"/>
      <w:bookmarkEnd w:id="1"/>
    </w:p>
    <w:p w:rsidR="007538BD" w:rsidRPr="00441658" w:rsidRDefault="007538BD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7538BD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B6C"/>
    <w:multiLevelType w:val="hybridMultilevel"/>
    <w:tmpl w:val="DA9A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24C4E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7CBB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538BD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6BC17EC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Lyndsey.Willer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75AB-7FBE-4125-A43E-3E0D76DC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2022-07-18T08:57:00Z</dcterms:created>
  <dcterms:modified xsi:type="dcterms:W3CDTF">2022-07-18T08:57:00Z</dcterms:modified>
</cp:coreProperties>
</file>