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695CAE">
        <w:rPr>
          <w:rFonts w:ascii="Arial" w:eastAsia="Calibri" w:hAnsi="Arial" w:cs="Arial"/>
          <w:b/>
          <w:sz w:val="24"/>
          <w:szCs w:val="24"/>
        </w:rPr>
        <w:t>6513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695CAE">
        <w:rPr>
          <w:rFonts w:ascii="Arial" w:eastAsia="Calibri" w:hAnsi="Arial" w:cs="Arial"/>
          <w:b/>
          <w:sz w:val="24"/>
          <w:szCs w:val="24"/>
        </w:rPr>
        <w:t>Clinical Performance Data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695CAE">
        <w:rPr>
          <w:rFonts w:ascii="Arial" w:eastAsia="Calibri" w:hAnsi="Arial" w:cs="Arial"/>
          <w:b/>
          <w:sz w:val="24"/>
          <w:szCs w:val="24"/>
        </w:rPr>
        <w:t>Bariatric Surgery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695CAE">
        <w:rPr>
          <w:rFonts w:ascii="Arial" w:eastAsia="Calibri" w:hAnsi="Arial" w:cs="Arial"/>
          <w:b/>
          <w:sz w:val="24"/>
          <w:szCs w:val="24"/>
        </w:rPr>
        <w:t>22/07/2022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E" w:rsidRPr="00E849E6" w:rsidRDefault="00695CAE" w:rsidP="00695CAE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E849E6">
              <w:rPr>
                <w:rFonts w:ascii="Arial" w:hAnsi="Arial" w:cs="Arial"/>
              </w:rPr>
              <w:t>1a. The number of primary bariatric surgery operations* performed by financial year, from 2017/18 to 2021/22</w:t>
            </w:r>
          </w:p>
          <w:p w:rsidR="005545DA" w:rsidRPr="00E849E6" w:rsidRDefault="00695CAE" w:rsidP="00695CAE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E849E6">
              <w:rPr>
                <w:rFonts w:ascii="Arial" w:hAnsi="Arial" w:cs="Arial"/>
              </w:rPr>
              <w:t>(*including operations in private hospitals where these were used to provide additional capacity for the NHS)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E849E6" w:rsidRDefault="009966B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849E6">
              <w:rPr>
                <w:rFonts w:ascii="Arial" w:eastAsia="Calibri" w:hAnsi="Arial" w:cs="Arial"/>
                <w:color w:val="0070C0"/>
                <w:lang w:val="en-US" w:eastAsia="en-GB"/>
              </w:rPr>
              <w:t>RFT doesn't perform Bariatric Surgeries.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E849E6" w:rsidRDefault="00695CAE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E849E6">
              <w:rPr>
                <w:rFonts w:ascii="Arial" w:hAnsi="Arial" w:cs="Arial"/>
              </w:rPr>
              <w:t xml:space="preserve">1b. The mean average </w:t>
            </w:r>
            <w:proofErr w:type="gramStart"/>
            <w:r w:rsidRPr="00E849E6">
              <w:rPr>
                <w:rFonts w:ascii="Arial" w:hAnsi="Arial" w:cs="Arial"/>
              </w:rPr>
              <w:t>wai</w:t>
            </w:r>
            <w:bookmarkStart w:id="1" w:name="_GoBack"/>
            <w:bookmarkEnd w:id="1"/>
            <w:r w:rsidRPr="00E849E6">
              <w:rPr>
                <w:rFonts w:ascii="Arial" w:hAnsi="Arial" w:cs="Arial"/>
              </w:rPr>
              <w:t>t</w:t>
            </w:r>
            <w:proofErr w:type="gramEnd"/>
            <w:r w:rsidRPr="00E849E6">
              <w:rPr>
                <w:rFonts w:ascii="Arial" w:hAnsi="Arial" w:cs="Arial"/>
              </w:rPr>
              <w:t xml:space="preserve"> from admission to Tier 4 services to surgery, by financial year, from 2017/18 to 2021/22.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E849E6" w:rsidRDefault="009966B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849E6">
              <w:rPr>
                <w:rFonts w:ascii="Arial" w:eastAsia="Calibri" w:hAnsi="Arial" w:cs="Arial"/>
                <w:color w:val="0070C0"/>
                <w:lang w:val="en-US" w:eastAsia="en-GB"/>
              </w:rPr>
              <w:t>RFT doesn't perform Bariatric Surgeries.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E" w:rsidRPr="00E849E6" w:rsidRDefault="00695CAE" w:rsidP="00695CAE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E849E6">
              <w:rPr>
                <w:rFonts w:ascii="Arial" w:hAnsi="Arial" w:cs="Arial"/>
              </w:rPr>
              <w:t xml:space="preserve">2.  How many patients are on your bariatric surgery RTT (referral to treatment) waiting list at present?                                                                                </w:t>
            </w:r>
          </w:p>
          <w:p w:rsidR="00530118" w:rsidRPr="00E849E6" w:rsidRDefault="00695CAE" w:rsidP="00695CAE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E849E6">
              <w:rPr>
                <w:rFonts w:ascii="Arial" w:hAnsi="Arial" w:cs="Arial"/>
              </w:rPr>
              <w:t>•</w:t>
            </w:r>
            <w:r w:rsidRPr="00E849E6">
              <w:rPr>
                <w:rFonts w:ascii="Arial" w:hAnsi="Arial" w:cs="Arial"/>
              </w:rPr>
              <w:tab/>
              <w:t>and at the end of each financial year from 2017/18 to 2021/22.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E849E6" w:rsidRDefault="009966B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849E6">
              <w:rPr>
                <w:rFonts w:ascii="Arial" w:eastAsia="Calibri" w:hAnsi="Arial" w:cs="Arial"/>
                <w:color w:val="0070C0"/>
                <w:lang w:val="en-US" w:eastAsia="en-GB"/>
              </w:rPr>
              <w:t>RFT doesn't perform Bariatric Surgeries.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E" w:rsidRPr="00E849E6" w:rsidRDefault="00695CAE" w:rsidP="00695CAE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E849E6">
              <w:rPr>
                <w:rFonts w:ascii="Arial" w:hAnsi="Arial" w:cs="Arial"/>
              </w:rPr>
              <w:t>3a.  The number of people enrolled within your Tier 3 weight management services:</w:t>
            </w:r>
          </w:p>
          <w:p w:rsidR="00695CAE" w:rsidRPr="00E849E6" w:rsidRDefault="00695CAE" w:rsidP="00695CAE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E849E6">
              <w:rPr>
                <w:rFonts w:ascii="Arial" w:hAnsi="Arial" w:cs="Arial"/>
              </w:rPr>
              <w:t>•</w:t>
            </w:r>
            <w:r w:rsidRPr="00E849E6">
              <w:rPr>
                <w:rFonts w:ascii="Arial" w:hAnsi="Arial" w:cs="Arial"/>
              </w:rPr>
              <w:tab/>
              <w:t>at present,</w:t>
            </w:r>
          </w:p>
          <w:p w:rsidR="00530118" w:rsidRPr="00E849E6" w:rsidRDefault="00695CAE" w:rsidP="00695CAE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E849E6">
              <w:rPr>
                <w:rFonts w:ascii="Arial" w:hAnsi="Arial" w:cs="Arial"/>
              </w:rPr>
              <w:t>•</w:t>
            </w:r>
            <w:r w:rsidRPr="00E849E6">
              <w:rPr>
                <w:rFonts w:ascii="Arial" w:hAnsi="Arial" w:cs="Arial"/>
              </w:rPr>
              <w:tab/>
              <w:t>and at the end of each financial year from 2017/18 to 2021/22.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E849E6" w:rsidRDefault="00E8102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849E6">
              <w:rPr>
                <w:rFonts w:ascii="Arial" w:eastAsia="Calibri" w:hAnsi="Arial" w:cs="Arial"/>
                <w:color w:val="0070C0"/>
                <w:lang w:val="en-US" w:eastAsia="en-GB"/>
              </w:rPr>
              <w:t>The Rotherham NHS Foundation Trust do not have Tier 3 Weight management services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E" w:rsidRPr="00E849E6" w:rsidRDefault="00695CAE" w:rsidP="00695CAE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E849E6">
              <w:rPr>
                <w:rFonts w:ascii="Arial" w:hAnsi="Arial" w:cs="Arial"/>
              </w:rPr>
              <w:t>3b. The number of people enrolled within your Tier 4 services:</w:t>
            </w:r>
          </w:p>
          <w:p w:rsidR="00695CAE" w:rsidRPr="00E849E6" w:rsidRDefault="00695CAE" w:rsidP="00695CAE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E849E6">
              <w:rPr>
                <w:rFonts w:ascii="Arial" w:hAnsi="Arial" w:cs="Arial"/>
              </w:rPr>
              <w:t>•</w:t>
            </w:r>
            <w:r w:rsidRPr="00E849E6">
              <w:rPr>
                <w:rFonts w:ascii="Arial" w:hAnsi="Arial" w:cs="Arial"/>
              </w:rPr>
              <w:tab/>
              <w:t>at present,</w:t>
            </w:r>
          </w:p>
          <w:p w:rsidR="00530118" w:rsidRPr="00E849E6" w:rsidRDefault="00695CAE" w:rsidP="00695CAE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E849E6">
              <w:rPr>
                <w:rFonts w:ascii="Arial" w:hAnsi="Arial" w:cs="Arial"/>
              </w:rPr>
              <w:t>•</w:t>
            </w:r>
            <w:r w:rsidRPr="00E849E6">
              <w:rPr>
                <w:rFonts w:ascii="Arial" w:hAnsi="Arial" w:cs="Arial"/>
              </w:rPr>
              <w:tab/>
              <w:t>and at the end of each financial year from 2017/18 to 2021/22.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E849E6" w:rsidRDefault="00532280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849E6">
              <w:rPr>
                <w:rFonts w:ascii="Arial" w:eastAsia="Calibri" w:hAnsi="Arial" w:cs="Arial"/>
                <w:color w:val="0070C0"/>
                <w:lang w:val="en-US" w:eastAsia="en-GB"/>
              </w:rPr>
              <w:t>The Rotherham NHS Foundation Trust do not have Tier 4 Weight management services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2280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5CAE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966B7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E8102D"/>
    <w:rsid w:val="00E849E6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9C6A4-52C1-433F-A9FB-2002D394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2022-07-29T10:38:00Z</dcterms:created>
  <dcterms:modified xsi:type="dcterms:W3CDTF">2022-08-11T13:17:00Z</dcterms:modified>
</cp:coreProperties>
</file>