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4183C">
        <w:rPr>
          <w:rFonts w:ascii="Arial" w:eastAsia="Calibri" w:hAnsi="Arial" w:cs="Arial"/>
          <w:b/>
          <w:sz w:val="24"/>
          <w:szCs w:val="24"/>
        </w:rPr>
        <w:t>6526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B4183C">
        <w:rPr>
          <w:rFonts w:ascii="Arial" w:eastAsia="Calibri" w:hAnsi="Arial" w:cs="Arial"/>
          <w:b/>
          <w:sz w:val="24"/>
          <w:szCs w:val="24"/>
        </w:rPr>
        <w:t xml:space="preserve"> Estates and Facilities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4183C">
        <w:rPr>
          <w:rFonts w:ascii="Arial" w:eastAsia="Calibri" w:hAnsi="Arial" w:cs="Arial"/>
          <w:b/>
          <w:sz w:val="24"/>
          <w:szCs w:val="24"/>
        </w:rPr>
        <w:t>Cable Ties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4183C">
        <w:rPr>
          <w:rFonts w:ascii="Arial" w:eastAsia="Calibri" w:hAnsi="Arial" w:cs="Arial"/>
          <w:b/>
          <w:sz w:val="24"/>
          <w:szCs w:val="24"/>
        </w:rPr>
        <w:t>27/07/2022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2" w:rsidRDefault="00B4183C" w:rsidP="00B4183C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53DD2">
              <w:rPr>
                <w:rFonts w:ascii="Arial" w:hAnsi="Arial" w:cs="Arial"/>
              </w:rPr>
              <w:t xml:space="preserve">can you advise if the trust uses plain or printed cable ties for their </w:t>
            </w:r>
            <w:r w:rsidR="00E53DD2" w:rsidRPr="00E53DD2">
              <w:rPr>
                <w:rFonts w:ascii="Arial" w:hAnsi="Arial" w:cs="Arial"/>
              </w:rPr>
              <w:t>waste?</w:t>
            </w:r>
            <w:r w:rsidRPr="00E53DD2">
              <w:rPr>
                <w:rFonts w:ascii="Arial" w:hAnsi="Arial" w:cs="Arial"/>
              </w:rPr>
              <w:t xml:space="preserve"> </w:t>
            </w:r>
          </w:p>
          <w:p w:rsidR="00E53DD2" w:rsidRDefault="00E53DD2" w:rsidP="00E53DD2">
            <w:pPr>
              <w:pStyle w:val="PlainText"/>
              <w:ind w:left="360"/>
              <w:rPr>
                <w:rFonts w:ascii="Arial" w:hAnsi="Arial" w:cs="Arial"/>
              </w:rPr>
            </w:pPr>
          </w:p>
          <w:p w:rsidR="00B4183C" w:rsidRPr="00E53DD2" w:rsidRDefault="00B4183C" w:rsidP="00E53DD2">
            <w:pPr>
              <w:pStyle w:val="PlainText"/>
              <w:ind w:left="360"/>
              <w:rPr>
                <w:rFonts w:ascii="Arial" w:hAnsi="Arial" w:cs="Arial"/>
              </w:rPr>
            </w:pPr>
            <w:r w:rsidRPr="00E53DD2">
              <w:rPr>
                <w:rFonts w:ascii="Arial" w:hAnsi="Arial" w:cs="Arial"/>
              </w:rPr>
              <w:t xml:space="preserve">if the answer is </w:t>
            </w:r>
            <w:r w:rsidR="00E53DD2" w:rsidRPr="00E53DD2">
              <w:rPr>
                <w:rFonts w:ascii="Arial" w:hAnsi="Arial" w:cs="Arial"/>
              </w:rPr>
              <w:t>no,</w:t>
            </w:r>
            <w:r w:rsidRPr="00E53DD2">
              <w:rPr>
                <w:rFonts w:ascii="Arial" w:hAnsi="Arial" w:cs="Arial"/>
              </w:rPr>
              <w:t xml:space="preserve"> would the trust consider using </w:t>
            </w:r>
            <w:r w:rsidR="00E53DD2" w:rsidRPr="00E53DD2">
              <w:rPr>
                <w:rFonts w:ascii="Arial" w:hAnsi="Arial" w:cs="Arial"/>
              </w:rPr>
              <w:t>them,</w:t>
            </w:r>
            <w:r w:rsidRPr="00E53DD2">
              <w:rPr>
                <w:rFonts w:ascii="Arial" w:hAnsi="Arial" w:cs="Arial"/>
              </w:rPr>
              <w:t xml:space="preserve"> if the price is right for the </w:t>
            </w:r>
            <w:r w:rsidR="00E53DD2" w:rsidRPr="00E53DD2">
              <w:rPr>
                <w:rFonts w:ascii="Arial" w:hAnsi="Arial" w:cs="Arial"/>
              </w:rPr>
              <w:t>trust?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545DA" w:rsidRPr="00E53DD2" w:rsidRDefault="005545DA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E53DD2" w:rsidRDefault="006565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We don’t use cable ties for our waste within the hospital.</w:t>
            </w:r>
          </w:p>
          <w:p w:rsidR="006565ED" w:rsidRPr="00E53DD2" w:rsidRDefault="006565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65ED" w:rsidRPr="00E53DD2" w:rsidRDefault="006565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We use cable ties within the community but only a very small quantity.</w:t>
            </w:r>
          </w:p>
          <w:p w:rsidR="006565ED" w:rsidRPr="00E53DD2" w:rsidRDefault="006565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65ED" w:rsidRPr="00E53DD2" w:rsidRDefault="006565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We have tried using them in the past within the main hospital but have found that they s</w:t>
            </w:r>
            <w:r w:rsidR="00757D28"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lip off </w:t>
            </w: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and the bags then come open.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3C" w:rsidRPr="00E53DD2" w:rsidRDefault="00E53DD2" w:rsidP="00B4183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53DD2">
              <w:rPr>
                <w:rFonts w:ascii="Arial" w:hAnsi="Arial" w:cs="Arial"/>
              </w:rPr>
              <w:t>lso,</w:t>
            </w:r>
            <w:r w:rsidR="00B4183C" w:rsidRPr="00E53DD2">
              <w:rPr>
                <w:rFonts w:ascii="Arial" w:hAnsi="Arial" w:cs="Arial"/>
              </w:rPr>
              <w:t xml:space="preserve"> we would like to let the trust know we currently supply around 65% of the NHS, and within the next 18 months the cable ties will be fully biodegradable from SPK </w:t>
            </w:r>
            <w:r w:rsidRPr="00E53DD2">
              <w:rPr>
                <w:rFonts w:ascii="Arial" w:hAnsi="Arial" w:cs="Arial"/>
              </w:rPr>
              <w:t>promotions,</w:t>
            </w:r>
            <w:r w:rsidR="00B4183C" w:rsidRPr="00E53DD2">
              <w:rPr>
                <w:rFonts w:ascii="Arial" w:hAnsi="Arial" w:cs="Arial"/>
              </w:rPr>
              <w:t xml:space="preserve"> but currently we only use and supply nylon PA66, would this be of interest?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86" w:rsidRDefault="004868EF" w:rsidP="004868EF">
            <w:pPr>
              <w:jc w:val="both"/>
              <w:rPr>
                <w:rFonts w:ascii="Arial" w:hAnsi="Arial" w:cs="Arial"/>
              </w:rPr>
            </w:pPr>
            <w:bookmarkStart w:id="1" w:name="_GoBack"/>
            <w:r w:rsidRPr="004868EF">
              <w:rPr>
                <w:rFonts w:ascii="Arial" w:hAnsi="Arial" w:cs="Arial"/>
              </w:rPr>
              <w:t>Please be advised the Trust is only obligated to supply information it currently holds under the FOI Act 2000</w:t>
            </w:r>
            <w:r w:rsidRPr="004868EF">
              <w:rPr>
                <w:rFonts w:ascii="Arial" w:hAnsi="Arial" w:cs="Arial"/>
              </w:rPr>
              <w:t xml:space="preserve"> </w:t>
            </w:r>
            <w:r w:rsidR="00665386">
              <w:rPr>
                <w:rFonts w:ascii="Arial" w:hAnsi="Arial" w:cs="Arial"/>
              </w:rPr>
              <w:t>as under Section 8(1)(c) the FOI act does not cover information that is in someone’s head.</w:t>
            </w:r>
          </w:p>
          <w:p w:rsidR="00665386" w:rsidRDefault="00665386" w:rsidP="004868EF">
            <w:pPr>
              <w:jc w:val="both"/>
              <w:rPr>
                <w:rFonts w:ascii="Arial" w:hAnsi="Arial" w:cs="Arial"/>
              </w:rPr>
            </w:pPr>
          </w:p>
          <w:p w:rsidR="00665386" w:rsidRDefault="00665386" w:rsidP="004868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4868EF">
              <w:rPr>
                <w:rFonts w:ascii="Arial" w:hAnsi="Arial" w:cs="Arial"/>
              </w:rPr>
              <w:t xml:space="preserve">The Act does not cover information that is in someone’s head. If a member of the public asks for information, you only </w:t>
            </w:r>
            <w:proofErr w:type="gramStart"/>
            <w:r w:rsidRPr="004868EF">
              <w:rPr>
                <w:rFonts w:ascii="Arial" w:hAnsi="Arial" w:cs="Arial"/>
              </w:rPr>
              <w:t>have to</w:t>
            </w:r>
            <w:proofErr w:type="gramEnd"/>
            <w:r w:rsidRPr="004868EF">
              <w:rPr>
                <w:rFonts w:ascii="Arial" w:hAnsi="Arial" w:cs="Arial"/>
              </w:rPr>
              <w:t xml:space="preserve"> provide information you already have in recorded form. You do not have to create new information or find the answer to a question from staff who may happen to know it.’ </w:t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What is the Freedom of Information Act? | ICO</w:t>
              </w:r>
            </w:hyperlink>
          </w:p>
          <w:bookmarkEnd w:id="1"/>
          <w:p w:rsidR="00665386" w:rsidRPr="00E53DD2" w:rsidRDefault="00665386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3C" w:rsidRPr="00E53DD2" w:rsidRDefault="00E53DD2" w:rsidP="00E53DD2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183C" w:rsidRPr="00E53DD2">
              <w:rPr>
                <w:rFonts w:ascii="Arial" w:hAnsi="Arial" w:cs="Arial"/>
              </w:rPr>
              <w:t>an y</w:t>
            </w:r>
            <w:r w:rsidR="000B51B1" w:rsidRPr="00E53DD2">
              <w:rPr>
                <w:rFonts w:ascii="Arial" w:hAnsi="Arial" w:cs="Arial"/>
              </w:rPr>
              <w:t>ou advise the size of cable tie</w:t>
            </w:r>
            <w:r w:rsidR="00B4183C" w:rsidRPr="00E53DD2">
              <w:rPr>
                <w:rFonts w:ascii="Arial" w:hAnsi="Arial" w:cs="Arial"/>
              </w:rPr>
              <w:t>, the colour, quant</w:t>
            </w:r>
            <w:r w:rsidR="000B51B1" w:rsidRPr="00E53DD2">
              <w:rPr>
                <w:rFonts w:ascii="Arial" w:hAnsi="Arial" w:cs="Arial"/>
              </w:rPr>
              <w:t>ity per annum and print used</w:t>
            </w:r>
            <w:r w:rsidR="00B4183C" w:rsidRPr="00E53DD2">
              <w:rPr>
                <w:rFonts w:ascii="Arial" w:hAnsi="Arial" w:cs="Arial"/>
              </w:rPr>
              <w:t>?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53DD2" w:rsidRDefault="00757D2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ones we have in stock are 20 cm long and black and are numbered. We have not ordered some for some time. </w:t>
            </w:r>
            <w:r w:rsidR="00E53DD2"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E</w:t>
            </w: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stimate</w:t>
            </w:r>
            <w:r w:rsidR="00E53DD2"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d</w:t>
            </w: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500 per year.</w:t>
            </w:r>
          </w:p>
          <w:p w:rsidR="00E53DD2" w:rsidRPr="00E53DD2" w:rsidRDefault="00E53DD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3C" w:rsidRPr="00E53DD2" w:rsidRDefault="00E53DD2" w:rsidP="00E53DD2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183C" w:rsidRPr="00E53DD2">
              <w:rPr>
                <w:rFonts w:ascii="Arial" w:hAnsi="Arial" w:cs="Arial"/>
              </w:rPr>
              <w:t xml:space="preserve">an you advise if you are currently under contract if so when is the end </w:t>
            </w:r>
            <w:r w:rsidRPr="00E53DD2">
              <w:rPr>
                <w:rFonts w:ascii="Arial" w:hAnsi="Arial" w:cs="Arial"/>
              </w:rPr>
              <w:t>date?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53DD2" w:rsidRDefault="006565E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We are not currently under contract.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3C" w:rsidRPr="00E53DD2" w:rsidRDefault="00E53DD2" w:rsidP="00E53DD2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183C" w:rsidRPr="00E53DD2">
              <w:rPr>
                <w:rFonts w:ascii="Arial" w:hAnsi="Arial" w:cs="Arial"/>
              </w:rPr>
              <w:t xml:space="preserve">an you advise the person or departments contact details, who deals with these and orders </w:t>
            </w:r>
            <w:r w:rsidRPr="00E53DD2">
              <w:rPr>
                <w:rFonts w:ascii="Arial" w:hAnsi="Arial" w:cs="Arial"/>
              </w:rPr>
              <w:t>them?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8EF" w:rsidRDefault="00E53DD2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6565ED" w:rsidRPr="00E53DD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Waste Officer – </w:t>
            </w:r>
            <w:hyperlink r:id="rId9" w:history="1">
              <w:r w:rsidR="004868EF" w:rsidRPr="00FA388D">
                <w:rPr>
                  <w:rStyle w:val="Hyperlink"/>
                  <w:rFonts w:ascii="Arial" w:eastAsia="Calibri" w:hAnsi="Arial" w:cs="Arial"/>
                  <w:lang w:val="en-US" w:eastAsia="en-GB"/>
                </w:rPr>
                <w:t>june.cadman@nhs.net</w:t>
              </w:r>
            </w:hyperlink>
          </w:p>
          <w:p w:rsidR="004868EF" w:rsidRDefault="004868E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868EF" w:rsidRPr="00340276" w:rsidRDefault="004868EF" w:rsidP="004868EF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 w:rsidRPr="00DE23C1">
              <w:rPr>
                <w:rFonts w:ascii="Arial" w:eastAsia="Calibri" w:hAnsi="Arial" w:cs="Arial"/>
                <w:color w:val="0070C0"/>
                <w:sz w:val="28"/>
                <w:szCs w:val="24"/>
              </w:rPr>
              <w:t>*</w:t>
            </w:r>
            <w:r w:rsidRPr="00340276">
              <w:rPr>
                <w:rFonts w:ascii="Arial" w:eastAsia="Calibri" w:hAnsi="Arial" w:cs="Arial"/>
              </w:rPr>
              <w:t xml:space="preserve">The name of the relevant </w:t>
            </w:r>
            <w:r>
              <w:rPr>
                <w:rFonts w:ascii="Arial" w:eastAsia="Calibri" w:hAnsi="Arial" w:cs="Arial"/>
              </w:rPr>
              <w:t>individual</w:t>
            </w:r>
            <w:r w:rsidRPr="00340276">
              <w:rPr>
                <w:rFonts w:ascii="Arial" w:eastAsia="Calibri" w:hAnsi="Arial" w:cs="Arial"/>
              </w:rPr>
              <w:t xml:space="preserve"> is detailed. The provision of these contact details </w:t>
            </w:r>
            <w:r w:rsidRPr="00517B5E">
              <w:rPr>
                <w:rFonts w:ascii="Arial" w:eastAsia="Calibri" w:hAnsi="Arial" w:cs="Arial"/>
                <w:b/>
                <w:u w:val="single"/>
              </w:rPr>
              <w:t>does not</w:t>
            </w:r>
            <w:r w:rsidRPr="00517B5E">
              <w:rPr>
                <w:rFonts w:ascii="Arial" w:eastAsia="Calibri" w:hAnsi="Arial" w:cs="Arial"/>
                <w:u w:val="single"/>
              </w:rPr>
              <w:t xml:space="preserve"> </w:t>
            </w:r>
            <w:r w:rsidRPr="004868EF">
              <w:rPr>
                <w:rFonts w:ascii="Arial" w:eastAsia="Calibri" w:hAnsi="Arial" w:cs="Arial"/>
                <w:b/>
                <w:u w:val="single"/>
              </w:rPr>
              <w:t>imply consent for unsolicited correspondence on your part</w:t>
            </w:r>
            <w:r w:rsidRPr="00340276">
              <w:rPr>
                <w:rFonts w:ascii="Arial" w:eastAsia="Calibri" w:hAnsi="Arial" w:cs="Arial"/>
              </w:rPr>
              <w:t xml:space="preserve">.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</w:p>
          <w:p w:rsidR="004868EF" w:rsidRPr="004868EF" w:rsidRDefault="004868EF" w:rsidP="004868EF">
            <w:pPr>
              <w:shd w:val="clear" w:color="auto" w:fill="FFFFFF"/>
              <w:spacing w:line="360" w:lineRule="atLeast"/>
              <w:jc w:val="both"/>
              <w:rPr>
                <w:rFonts w:ascii="Arial" w:eastAsia="Calibri" w:hAnsi="Arial" w:cs="Arial"/>
                <w:i/>
                <w:color w:val="000000"/>
                <w:lang w:val="en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3C" w:rsidRPr="00E53DD2" w:rsidRDefault="00E53DD2" w:rsidP="00E53DD2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="00B4183C" w:rsidRPr="00E53DD2">
              <w:rPr>
                <w:rFonts w:ascii="Arial" w:hAnsi="Arial" w:cs="Arial"/>
              </w:rPr>
              <w:t xml:space="preserve">an you advise the price per thousand of these which the trust would like to pay to keep </w:t>
            </w:r>
            <w:r w:rsidRPr="00E53DD2">
              <w:rPr>
                <w:rFonts w:ascii="Arial" w:hAnsi="Arial" w:cs="Arial"/>
              </w:rPr>
              <w:t>their</w:t>
            </w:r>
            <w:r w:rsidR="00B4183C" w:rsidRPr="00E53DD2">
              <w:rPr>
                <w:rFonts w:ascii="Arial" w:hAnsi="Arial" w:cs="Arial"/>
              </w:rPr>
              <w:t xml:space="preserve"> consumable prices </w:t>
            </w:r>
            <w:r w:rsidRPr="00E53DD2">
              <w:rPr>
                <w:rFonts w:ascii="Arial" w:hAnsi="Arial" w:cs="Arial"/>
              </w:rPr>
              <w:t>down,</w:t>
            </w:r>
            <w:r w:rsidR="00B4183C" w:rsidRPr="00E53DD2">
              <w:rPr>
                <w:rFonts w:ascii="Arial" w:hAnsi="Arial" w:cs="Arial"/>
              </w:rPr>
              <w:t xml:space="preserve"> not what they pay </w:t>
            </w:r>
            <w:r w:rsidR="00434FCC" w:rsidRPr="00E53DD2">
              <w:rPr>
                <w:rFonts w:ascii="Arial" w:hAnsi="Arial" w:cs="Arial"/>
              </w:rPr>
              <w:t>already?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8EF" w:rsidRDefault="004868EF" w:rsidP="004868EF">
            <w:pPr>
              <w:rPr>
                <w:rFonts w:ascii="Arial" w:hAnsi="Arial" w:cs="Arial"/>
              </w:rPr>
            </w:pPr>
            <w:r w:rsidRPr="004868EF">
              <w:rPr>
                <w:rFonts w:ascii="Arial" w:hAnsi="Arial" w:cs="Arial"/>
              </w:rPr>
              <w:t xml:space="preserve">Please be advised the Trust is only obligated to supply information it currently holds under the FOI Act 2000 </w:t>
            </w:r>
            <w:r>
              <w:rPr>
                <w:rFonts w:ascii="Arial" w:hAnsi="Arial" w:cs="Arial"/>
              </w:rPr>
              <w:t>as under Section 8(1)(c) the FOI act does not cover information that is in someone’s head.</w:t>
            </w:r>
          </w:p>
          <w:p w:rsidR="004868EF" w:rsidRDefault="004868EF" w:rsidP="004868EF">
            <w:pPr>
              <w:rPr>
                <w:rFonts w:ascii="Arial" w:hAnsi="Arial" w:cs="Arial"/>
              </w:rPr>
            </w:pPr>
          </w:p>
          <w:p w:rsidR="004868EF" w:rsidRDefault="004868EF" w:rsidP="00486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4868EF">
              <w:rPr>
                <w:rFonts w:ascii="Arial" w:hAnsi="Arial" w:cs="Arial"/>
              </w:rPr>
              <w:t xml:space="preserve">The Act does not cover information that is in someone’s head. If a member of the public asks for information, you only </w:t>
            </w:r>
            <w:proofErr w:type="gramStart"/>
            <w:r w:rsidRPr="004868EF">
              <w:rPr>
                <w:rFonts w:ascii="Arial" w:hAnsi="Arial" w:cs="Arial"/>
              </w:rPr>
              <w:t>have to</w:t>
            </w:r>
            <w:proofErr w:type="gramEnd"/>
            <w:r w:rsidRPr="004868EF">
              <w:rPr>
                <w:rFonts w:ascii="Arial" w:hAnsi="Arial" w:cs="Arial"/>
              </w:rPr>
              <w:t xml:space="preserve"> provide information you already have in recorded form. You do not have to create new information or find the answer to a question from staff who may happen to know it.’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What is the Freedom of Information Act? | ICO</w:t>
              </w:r>
            </w:hyperlink>
          </w:p>
          <w:p w:rsidR="00530118" w:rsidRPr="00E53DD2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2" w:rsidRDefault="00E53DD2" w:rsidP="00E53DD2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4183C" w:rsidRPr="00E53DD2">
              <w:rPr>
                <w:rFonts w:ascii="Arial" w:hAnsi="Arial" w:cs="Arial"/>
              </w:rPr>
              <w:t xml:space="preserve">ould the trust like to see samples from SPK </w:t>
            </w:r>
            <w:r w:rsidRPr="00E53DD2">
              <w:rPr>
                <w:rFonts w:ascii="Arial" w:hAnsi="Arial" w:cs="Arial"/>
              </w:rPr>
              <w:t>promotions,</w:t>
            </w:r>
            <w:r w:rsidR="00B4183C" w:rsidRPr="00E53DD2">
              <w:rPr>
                <w:rFonts w:ascii="Arial" w:hAnsi="Arial" w:cs="Arial"/>
              </w:rPr>
              <w:t xml:space="preserve"> free of charge</w:t>
            </w:r>
            <w:r>
              <w:rPr>
                <w:rFonts w:ascii="Arial" w:hAnsi="Arial" w:cs="Arial"/>
              </w:rPr>
              <w:t>?</w:t>
            </w:r>
            <w:r w:rsidR="00B4183C" w:rsidRPr="00E53DD2">
              <w:rPr>
                <w:rFonts w:ascii="Arial" w:hAnsi="Arial" w:cs="Arial"/>
              </w:rPr>
              <w:t xml:space="preserve"> </w:t>
            </w:r>
          </w:p>
          <w:p w:rsidR="00E53DD2" w:rsidRDefault="00E53DD2" w:rsidP="00E53DD2">
            <w:pPr>
              <w:pStyle w:val="PlainText"/>
              <w:ind w:left="360"/>
              <w:rPr>
                <w:rFonts w:ascii="Arial" w:hAnsi="Arial" w:cs="Arial"/>
              </w:rPr>
            </w:pPr>
          </w:p>
          <w:p w:rsidR="00B4183C" w:rsidRPr="00E53DD2" w:rsidRDefault="00E53DD2" w:rsidP="00E53DD2">
            <w:pPr>
              <w:pStyle w:val="PlainTex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4183C" w:rsidRPr="00E53DD2">
              <w:rPr>
                <w:rFonts w:ascii="Arial" w:hAnsi="Arial" w:cs="Arial"/>
              </w:rPr>
              <w:t xml:space="preserve">f </w:t>
            </w:r>
            <w:r w:rsidRPr="00E53DD2">
              <w:rPr>
                <w:rFonts w:ascii="Arial" w:hAnsi="Arial" w:cs="Arial"/>
              </w:rPr>
              <w:t>yes,</w:t>
            </w:r>
            <w:r w:rsidR="00B4183C" w:rsidRPr="00E53DD2">
              <w:rPr>
                <w:rFonts w:ascii="Arial" w:hAnsi="Arial" w:cs="Arial"/>
              </w:rPr>
              <w:t xml:space="preserve"> please advise a contact dept or person and a full postal </w:t>
            </w:r>
            <w:r w:rsidRPr="00E53DD2">
              <w:rPr>
                <w:rFonts w:ascii="Arial" w:hAnsi="Arial" w:cs="Arial"/>
              </w:rPr>
              <w:t>address.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8EF" w:rsidRDefault="004868EF" w:rsidP="004868EF">
            <w:pPr>
              <w:rPr>
                <w:rFonts w:ascii="Arial" w:hAnsi="Arial" w:cs="Arial"/>
              </w:rPr>
            </w:pPr>
            <w:r w:rsidRPr="004868EF">
              <w:rPr>
                <w:rFonts w:ascii="Arial" w:hAnsi="Arial" w:cs="Arial"/>
              </w:rPr>
              <w:t xml:space="preserve">Please be advised the Trust is only obligated to supply information it currently holds under the FOI Act 2000 </w:t>
            </w:r>
            <w:r>
              <w:rPr>
                <w:rFonts w:ascii="Arial" w:hAnsi="Arial" w:cs="Arial"/>
              </w:rPr>
              <w:t>as under Section 8(1)(c) the FOI act does not cover information that is in someone’s head.</w:t>
            </w:r>
          </w:p>
          <w:p w:rsidR="004868EF" w:rsidRDefault="004868EF" w:rsidP="004868EF">
            <w:pPr>
              <w:rPr>
                <w:rFonts w:ascii="Arial" w:hAnsi="Arial" w:cs="Arial"/>
              </w:rPr>
            </w:pPr>
          </w:p>
          <w:p w:rsidR="004868EF" w:rsidRDefault="004868EF" w:rsidP="00486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4868EF">
              <w:rPr>
                <w:rFonts w:ascii="Arial" w:hAnsi="Arial" w:cs="Arial"/>
              </w:rPr>
              <w:t xml:space="preserve">The Act does not cover information that is in someone’s head. If a member of the public asks for information, you only </w:t>
            </w:r>
            <w:proofErr w:type="gramStart"/>
            <w:r w:rsidRPr="004868EF">
              <w:rPr>
                <w:rFonts w:ascii="Arial" w:hAnsi="Arial" w:cs="Arial"/>
              </w:rPr>
              <w:t>have to</w:t>
            </w:r>
            <w:proofErr w:type="gramEnd"/>
            <w:r w:rsidRPr="004868EF">
              <w:rPr>
                <w:rFonts w:ascii="Arial" w:hAnsi="Arial" w:cs="Arial"/>
              </w:rPr>
              <w:t xml:space="preserve"> provide information you already have in recorded form. You do not have to create new information or find the answer to a question from staff who may happen to know it.’ </w:t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What is the Freedom of Information Act? | ICO</w:t>
              </w:r>
            </w:hyperlink>
          </w:p>
          <w:p w:rsidR="00530118" w:rsidRPr="00E53DD2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3C" w:rsidRPr="00E53DD2" w:rsidRDefault="00E53DD2" w:rsidP="00E53DD2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183C" w:rsidRPr="00E53DD2">
              <w:rPr>
                <w:rFonts w:ascii="Arial" w:hAnsi="Arial" w:cs="Arial"/>
              </w:rPr>
              <w:t>an we advise the trust that we currently can provide as many prints as possible</w:t>
            </w:r>
            <w:r>
              <w:rPr>
                <w:rFonts w:ascii="Arial" w:hAnsi="Arial" w:cs="Arial"/>
              </w:rPr>
              <w:t xml:space="preserve"> </w:t>
            </w:r>
            <w:r w:rsidR="00B4183C" w:rsidRPr="00E53DD2">
              <w:rPr>
                <w:rFonts w:ascii="Arial" w:hAnsi="Arial" w:cs="Arial"/>
              </w:rPr>
              <w:t>(maybe for wards and departments to have their own ties)</w:t>
            </w:r>
            <w:r>
              <w:rPr>
                <w:rFonts w:ascii="Arial" w:hAnsi="Arial" w:cs="Arial"/>
              </w:rPr>
              <w:t xml:space="preserve"> </w:t>
            </w:r>
            <w:r w:rsidR="00B4183C" w:rsidRPr="00E53DD2">
              <w:rPr>
                <w:rFonts w:ascii="Arial" w:hAnsi="Arial" w:cs="Arial"/>
              </w:rPr>
              <w:t>instead of just 1 generic print (</w:t>
            </w:r>
            <w:r w:rsidRPr="00E53DD2">
              <w:rPr>
                <w:rFonts w:ascii="Arial" w:hAnsi="Arial" w:cs="Arial"/>
              </w:rPr>
              <w:t>i.e.</w:t>
            </w:r>
            <w:r w:rsidR="00B4183C" w:rsidRPr="00E53DD2">
              <w:rPr>
                <w:rFonts w:ascii="Arial" w:hAnsi="Arial" w:cs="Arial"/>
              </w:rPr>
              <w:t xml:space="preserve"> the trust name), and we have the facility and large storage to print ahead and store until delivery, so no lead times, is this of interest?</w:t>
            </w: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8EF" w:rsidRDefault="004868EF" w:rsidP="004868EF">
            <w:pPr>
              <w:rPr>
                <w:rFonts w:ascii="Arial" w:hAnsi="Arial" w:cs="Arial"/>
              </w:rPr>
            </w:pPr>
            <w:r w:rsidRPr="004868EF">
              <w:rPr>
                <w:rFonts w:ascii="Arial" w:hAnsi="Arial" w:cs="Arial"/>
              </w:rPr>
              <w:t xml:space="preserve">Please be advised the Trust is only obligated to supply information it currently holds under the FOI Act 2000 </w:t>
            </w:r>
            <w:r>
              <w:rPr>
                <w:rFonts w:ascii="Arial" w:hAnsi="Arial" w:cs="Arial"/>
              </w:rPr>
              <w:t>as under Section 8(1)(c) the FOI act does not cover information that is in someone’s head.</w:t>
            </w:r>
          </w:p>
          <w:p w:rsidR="004868EF" w:rsidRDefault="004868EF" w:rsidP="004868EF">
            <w:pPr>
              <w:rPr>
                <w:rFonts w:ascii="Arial" w:hAnsi="Arial" w:cs="Arial"/>
              </w:rPr>
            </w:pPr>
          </w:p>
          <w:p w:rsidR="004868EF" w:rsidRDefault="004868EF" w:rsidP="00486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4868EF">
              <w:rPr>
                <w:rFonts w:ascii="Arial" w:hAnsi="Arial" w:cs="Arial"/>
              </w:rPr>
              <w:t xml:space="preserve">The Act does not cover information that is in someone’s head. If a member of the public asks for information, you only </w:t>
            </w:r>
            <w:proofErr w:type="gramStart"/>
            <w:r w:rsidRPr="004868EF">
              <w:rPr>
                <w:rFonts w:ascii="Arial" w:hAnsi="Arial" w:cs="Arial"/>
              </w:rPr>
              <w:t>have to</w:t>
            </w:r>
            <w:proofErr w:type="gramEnd"/>
            <w:r w:rsidRPr="004868EF">
              <w:rPr>
                <w:rFonts w:ascii="Arial" w:hAnsi="Arial" w:cs="Arial"/>
              </w:rPr>
              <w:t xml:space="preserve"> provide information you already have in recorded form. You do not have to create new information or find the answer to a question from staff who may happen to know it.’ </w:t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What is the Freedom of Information Act? | ICO</w:t>
              </w:r>
            </w:hyperlink>
          </w:p>
          <w:p w:rsidR="00530118" w:rsidRPr="00E53DD2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3C" w:rsidRPr="00E53DD2" w:rsidRDefault="00E53DD2" w:rsidP="00E53DD2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183C" w:rsidRPr="00E53DD2">
              <w:rPr>
                <w:rFonts w:ascii="Arial" w:hAnsi="Arial" w:cs="Arial"/>
              </w:rPr>
              <w:t xml:space="preserve">an we advise the trust we can supply references if needed from the many trusts we already </w:t>
            </w:r>
            <w:r w:rsidRPr="00E53DD2">
              <w:rPr>
                <w:rFonts w:ascii="Arial" w:hAnsi="Arial" w:cs="Arial"/>
              </w:rPr>
              <w:t>supply,</w:t>
            </w:r>
            <w:r w:rsidR="00B4183C" w:rsidRPr="00E53DD2">
              <w:rPr>
                <w:rFonts w:ascii="Arial" w:hAnsi="Arial" w:cs="Arial"/>
              </w:rPr>
              <w:t xml:space="preserve"> is this of </w:t>
            </w:r>
            <w:r w:rsidRPr="00E53DD2">
              <w:rPr>
                <w:rFonts w:ascii="Arial" w:hAnsi="Arial" w:cs="Arial"/>
              </w:rPr>
              <w:t>interest?</w:t>
            </w:r>
          </w:p>
          <w:p w:rsidR="00B4183C" w:rsidRPr="00E53DD2" w:rsidRDefault="00B4183C" w:rsidP="00B4183C">
            <w:pPr>
              <w:pStyle w:val="PlainText"/>
              <w:rPr>
                <w:rFonts w:ascii="Arial" w:hAnsi="Arial" w:cs="Arial"/>
              </w:rPr>
            </w:pPr>
          </w:p>
          <w:p w:rsidR="00530118" w:rsidRPr="00E53DD2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8EF" w:rsidRDefault="004868EF" w:rsidP="004868EF">
            <w:pPr>
              <w:rPr>
                <w:rFonts w:ascii="Arial" w:hAnsi="Arial" w:cs="Arial"/>
              </w:rPr>
            </w:pPr>
            <w:r w:rsidRPr="004868EF">
              <w:rPr>
                <w:rFonts w:ascii="Arial" w:hAnsi="Arial" w:cs="Arial"/>
              </w:rPr>
              <w:t xml:space="preserve">Please be advised the Trust is only obligated to supply information it currently holds under the FOI Act 2000 </w:t>
            </w:r>
            <w:r>
              <w:rPr>
                <w:rFonts w:ascii="Arial" w:hAnsi="Arial" w:cs="Arial"/>
              </w:rPr>
              <w:t>as under Section 8(1)(c) the FOI act does not cover information that is in someone’s head.</w:t>
            </w:r>
          </w:p>
          <w:p w:rsidR="004868EF" w:rsidRDefault="004868EF" w:rsidP="004868EF">
            <w:pPr>
              <w:rPr>
                <w:rFonts w:ascii="Arial" w:hAnsi="Arial" w:cs="Arial"/>
              </w:rPr>
            </w:pPr>
          </w:p>
          <w:p w:rsidR="004868EF" w:rsidRDefault="004868EF" w:rsidP="00486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Pr="004868EF">
              <w:rPr>
                <w:rFonts w:ascii="Arial" w:hAnsi="Arial" w:cs="Arial"/>
              </w:rPr>
              <w:t xml:space="preserve">The Act does not cover information that is in someone’s head. If a member of the public asks for information, you only </w:t>
            </w:r>
            <w:proofErr w:type="gramStart"/>
            <w:r w:rsidRPr="004868EF">
              <w:rPr>
                <w:rFonts w:ascii="Arial" w:hAnsi="Arial" w:cs="Arial"/>
              </w:rPr>
              <w:t>have to</w:t>
            </w:r>
            <w:proofErr w:type="gramEnd"/>
            <w:r w:rsidRPr="004868EF">
              <w:rPr>
                <w:rFonts w:ascii="Arial" w:hAnsi="Arial" w:cs="Arial"/>
              </w:rPr>
              <w:t xml:space="preserve"> provide information you already have in recorded form. You do not have to create new information or find the answer to a question from staff who may happen to know it.’ </w:t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What is the Freedom of Information Act? | ICO</w:t>
              </w:r>
            </w:hyperlink>
          </w:p>
          <w:p w:rsidR="00530118" w:rsidRPr="00E53DD2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DE23C1" w:rsidRPr="00441658" w:rsidRDefault="00DE23C1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DE23C1" w:rsidRPr="00441658" w:rsidSect="00AB100E">
      <w:headerReference w:type="first" r:id="rId14"/>
      <w:footerReference w:type="first" r:id="rId15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E47"/>
    <w:multiLevelType w:val="hybridMultilevel"/>
    <w:tmpl w:val="F5C653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6"/>
  </w:num>
  <w:num w:numId="36">
    <w:abstractNumId w:val="3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B51B1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4FCC"/>
    <w:rsid w:val="004360B0"/>
    <w:rsid w:val="00441658"/>
    <w:rsid w:val="00472C36"/>
    <w:rsid w:val="004738BF"/>
    <w:rsid w:val="00482226"/>
    <w:rsid w:val="004868EF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34F60"/>
    <w:rsid w:val="0064633A"/>
    <w:rsid w:val="006565ED"/>
    <w:rsid w:val="00665386"/>
    <w:rsid w:val="00686130"/>
    <w:rsid w:val="006974B9"/>
    <w:rsid w:val="006C4C0C"/>
    <w:rsid w:val="006D4711"/>
    <w:rsid w:val="006E4DEA"/>
    <w:rsid w:val="006F0A05"/>
    <w:rsid w:val="00711ACC"/>
    <w:rsid w:val="00757D28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183C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DE23C1"/>
    <w:rsid w:val="00E153BA"/>
    <w:rsid w:val="00E53DD2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69D1556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ec1-0-en-ctp.trendmicro.com:443/wis/clicktime/v1/query?url=https%3a%2f%2fico.org.uk%2ffor%2dorganisations%2fguide%2dto%2dfreedom%2dof%2dinformation%2fwhat%2dis%2dthe%2dfoi%2dact%2f&amp;umid=44115aa1-8da7-412f-b4fe-b2a67dba304b&amp;auth=214c472b0d4a84553d6481f498015f71ae1db4d5-224f2bc1d7946e9238bcdc44287670c71ce211af" TargetMode="External"/><Relationship Id="rId13" Type="http://schemas.openxmlformats.org/officeDocument/2006/relationships/hyperlink" Target="https://ddec1-0-en-ctp.trendmicro.com:443/wis/clicktime/v1/query?url=https%3a%2f%2fico.org.uk%2ffor%2dorganisations%2fguide%2dto%2dfreedom%2dof%2dinformation%2fwhat%2dis%2dthe%2dfoi%2dact%2f&amp;umid=44115aa1-8da7-412f-b4fe-b2a67dba304b&amp;auth=214c472b0d4a84553d6481f498015f71ae1db4d5-224f2bc1d7946e9238bcdc44287670c71ce211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dec1-0-en-ctp.trendmicro.com:443/wis/clicktime/v1/query?url=https%3a%2f%2fico.org.uk%2ffor%2dorganisations%2fguide%2dto%2dfreedom%2dof%2dinformation%2fwhat%2dis%2dthe%2dfoi%2dact%2f&amp;umid=44115aa1-8da7-412f-b4fe-b2a67dba304b&amp;auth=214c472b0d4a84553d6481f498015f71ae1db4d5-224f2bc1d7946e9238bcdc44287670c71ce211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ec1-0-en-ctp.trendmicro.com:443/wis/clicktime/v1/query?url=https%3a%2f%2fico.org.uk%2ffor%2dorganisations%2fguide%2dto%2dfreedom%2dof%2dinformation%2fwhat%2dis%2dthe%2dfoi%2dact%2f&amp;umid=44115aa1-8da7-412f-b4fe-b2a67dba304b&amp;auth=214c472b0d4a84553d6481f498015f71ae1db4d5-224f2bc1d7946e9238bcdc44287670c71ce211a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dec1-0-en-ctp.trendmicro.com:443/wis/clicktime/v1/query?url=https%3a%2f%2fico.org.uk%2ffor%2dorganisations%2fguide%2dto%2dfreedom%2dof%2dinformation%2fwhat%2dis%2dthe%2dfoi%2dact%2f&amp;umid=44115aa1-8da7-412f-b4fe-b2a67dba304b&amp;auth=214c472b0d4a84553d6481f498015f71ae1db4d5-224f2bc1d7946e9238bcdc44287670c71ce211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ne.cadman@nh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AEF1-B129-4447-80BD-811D784E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2022-08-03T09:00:00Z</dcterms:created>
  <dcterms:modified xsi:type="dcterms:W3CDTF">2022-08-03T09:14:00Z</dcterms:modified>
</cp:coreProperties>
</file>