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6A3D995E" w14:textId="3FF5A92D" w:rsidR="005A01F8" w:rsidRDefault="005A01F8" w:rsidP="0033551A">
      <w:pPr>
        <w:spacing w:after="0" w:line="240" w:lineRule="auto"/>
        <w:ind w:right="7041"/>
        <w:rPr>
          <w:rFonts w:ascii="Arial" w:hAnsi="Arial" w:cs="Arial"/>
          <w:sz w:val="24"/>
          <w:szCs w:val="24"/>
        </w:rPr>
      </w:pPr>
    </w:p>
    <w:p w14:paraId="4E68037B" w14:textId="77777777" w:rsidR="00D71A22" w:rsidRPr="00573914" w:rsidRDefault="00D71A22"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6535</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Drugs</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Patient Treatment with Nivolumab 2</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02/08/2022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73DDFEB" w14:textId="2984AAD7" w:rsidR="00D71A22" w:rsidRPr="00D71A22" w:rsidRDefault="00D71A22" w:rsidP="00D71A22">
            <w:pPr>
              <w:pStyle w:val="ListParagraph"/>
              <w:numPr>
                <w:ilvl w:val="0"/>
                <w:numId w:val="16"/>
              </w:numPr>
              <w:rPr>
                <w:rFonts w:ascii="Arial" w:hAnsi="Arial" w:cs="Arial"/>
                <w:lang w:val="en-US"/>
              </w:rPr>
            </w:pPr>
            <w:r w:rsidRPr="00D71A22">
              <w:rPr>
                <w:rFonts w:ascii="Arial" w:hAnsi="Arial" w:cs="Arial"/>
              </w:rPr>
              <w:t>In the last 3 months, how many patients have been initiated* on the following agents for the treatment of melanoma?</w:t>
            </w:r>
          </w:p>
          <w:p w14:paraId="7BC424EA" w14:textId="77777777" w:rsidR="00D71A22" w:rsidRPr="00D71A22" w:rsidRDefault="00D71A22" w:rsidP="00D71A22">
            <w:pPr>
              <w:pStyle w:val="ListParagraph"/>
              <w:numPr>
                <w:ilvl w:val="0"/>
                <w:numId w:val="13"/>
              </w:numPr>
              <w:spacing w:line="254" w:lineRule="auto"/>
              <w:rPr>
                <w:rFonts w:ascii="Arial" w:hAnsi="Arial" w:cs="Arial"/>
                <w:lang w:val="en-US"/>
              </w:rPr>
            </w:pPr>
            <w:r w:rsidRPr="00D71A22">
              <w:rPr>
                <w:rFonts w:ascii="Arial" w:hAnsi="Arial" w:cs="Arial"/>
              </w:rPr>
              <w:t>Nivolumab (monotherapy)</w:t>
            </w:r>
          </w:p>
          <w:p w14:paraId="06D76E6E" w14:textId="77777777" w:rsidR="00D71A22" w:rsidRPr="00D71A22" w:rsidRDefault="00D71A22" w:rsidP="00D71A22">
            <w:pPr>
              <w:pStyle w:val="ListParagraph"/>
              <w:numPr>
                <w:ilvl w:val="0"/>
                <w:numId w:val="13"/>
              </w:numPr>
              <w:spacing w:line="254" w:lineRule="auto"/>
              <w:rPr>
                <w:rFonts w:ascii="Arial" w:hAnsi="Arial" w:cs="Arial"/>
                <w:lang w:val="en-US"/>
              </w:rPr>
            </w:pPr>
            <w:r w:rsidRPr="00D71A22">
              <w:rPr>
                <w:rFonts w:ascii="Arial" w:hAnsi="Arial" w:cs="Arial"/>
              </w:rPr>
              <w:t>Nivolumab AND Ipilimumab (combination)</w:t>
            </w:r>
          </w:p>
          <w:p w14:paraId="77EA2C2A" w14:textId="77777777" w:rsidR="00D71A22" w:rsidRDefault="00D71A22" w:rsidP="00D71A22">
            <w:pPr>
              <w:spacing w:line="254" w:lineRule="auto"/>
              <w:ind w:left="360"/>
              <w:rPr>
                <w:rFonts w:ascii="Arial" w:hAnsi="Arial" w:cs="Arial"/>
              </w:rPr>
            </w:pPr>
          </w:p>
          <w:p w14:paraId="775486F6" w14:textId="145E1221" w:rsidR="00D71A22" w:rsidRPr="00D71A22" w:rsidRDefault="00D71A22" w:rsidP="00D71A22">
            <w:pPr>
              <w:spacing w:line="254" w:lineRule="auto"/>
              <w:ind w:left="360"/>
              <w:rPr>
                <w:rFonts w:ascii="Arial" w:hAnsi="Arial" w:cs="Arial"/>
                <w:lang w:val="en-US"/>
              </w:rPr>
            </w:pPr>
            <w:r w:rsidRPr="00D71A22">
              <w:rPr>
                <w:rFonts w:ascii="Arial" w:hAnsi="Arial" w:cs="Arial"/>
              </w:rPr>
              <w:t xml:space="preserve">*Patients are considered initiated if they have not been treated in the previous 6 months with any of the drugs that are part of the named regimen. </w:t>
            </w:r>
          </w:p>
          <w:p w14:paraId="03A5BEB6" w14:textId="7BA8445D" w:rsidR="00316529" w:rsidRPr="00D71A22" w:rsidRDefault="00D71A22" w:rsidP="00D71A22">
            <w:pPr>
              <w:rPr>
                <w:rFonts w:ascii="Arial" w:hAnsi="Arial" w:cs="Arial"/>
                <w:lang w:val="en-US"/>
              </w:rPr>
            </w:pPr>
            <w:r w:rsidRPr="00D71A22">
              <w:rPr>
                <w:rFonts w:ascii="Arial" w:hAnsi="Arial" w:cs="Arial"/>
              </w:rPr>
              <w:t> </w:t>
            </w:r>
          </w:p>
        </w:tc>
        <w:tc>
          <w:tcPr>
            <w:tcW w:w="5219" w:type="dxa"/>
            <w:tcBorders>
              <w:top w:val="single" w:sz="4" w:space="0" w:color="auto"/>
              <w:left w:val="single" w:sz="4" w:space="0" w:color="auto"/>
              <w:bottom w:val="single" w:sz="4" w:space="0" w:color="auto"/>
              <w:right w:val="single" w:sz="4" w:space="0" w:color="auto"/>
            </w:tcBorders>
          </w:tcPr>
          <w:p w14:paraId="0F8FFBA7" w14:textId="77777777" w:rsidR="00E164FB" w:rsidRDefault="00E164FB" w:rsidP="00E164FB">
            <w:pPr>
              <w:spacing w:line="252" w:lineRule="auto"/>
              <w:rPr>
                <w:rFonts w:ascii="Arial" w:hAnsi="Arial" w:cs="Arial"/>
                <w:color w:val="0070C0"/>
              </w:rPr>
            </w:pPr>
            <w:r w:rsidRPr="001900E3">
              <w:rPr>
                <w:rFonts w:ascii="Arial" w:hAnsi="Arial" w:cs="Arial"/>
                <w:color w:val="0070C0"/>
              </w:rPr>
              <w:t>Chemotherapy for the conditions in th</w:t>
            </w:r>
            <w:r>
              <w:rPr>
                <w:rFonts w:ascii="Arial" w:hAnsi="Arial" w:cs="Arial"/>
                <w:color w:val="0070C0"/>
              </w:rPr>
              <w:t>is question</w:t>
            </w:r>
            <w:r w:rsidRPr="001900E3">
              <w:rPr>
                <w:rFonts w:ascii="Arial" w:hAnsi="Arial" w:cs="Arial"/>
                <w:color w:val="0070C0"/>
              </w:rPr>
              <w:t xml:space="preserve"> would be provided by Weston Park Hospital Oncology</w:t>
            </w:r>
          </w:p>
          <w:p w14:paraId="21B5F762" w14:textId="77777777" w:rsidR="00E164FB" w:rsidRPr="001900E3" w:rsidRDefault="00E164FB" w:rsidP="00E164FB">
            <w:pPr>
              <w:spacing w:line="252" w:lineRule="auto"/>
              <w:rPr>
                <w:rFonts w:ascii="Arial" w:hAnsi="Arial" w:cs="Arial"/>
                <w:color w:val="0070C0"/>
              </w:rPr>
            </w:pPr>
          </w:p>
          <w:p w14:paraId="0891F8B4" w14:textId="5CE0298A" w:rsidR="003C6E67" w:rsidRPr="003C6E67" w:rsidRDefault="00E164FB" w:rsidP="00E164FB">
            <w:pPr>
              <w:spacing w:line="252" w:lineRule="auto"/>
              <w:rPr>
                <w:rFonts w:ascii="Arial" w:hAnsi="Arial" w:cs="Arial"/>
                <w:color w:val="0070C0"/>
                <w:lang w:val="en-US" w:eastAsia="en-GB"/>
              </w:rPr>
            </w:pPr>
            <w:r w:rsidRPr="001900E3">
              <w:rPr>
                <w:rFonts w:ascii="Arial" w:hAnsi="Arial" w:cs="Arial"/>
                <w:color w:val="0070C0"/>
              </w:rPr>
              <w:t>Please redirect your request to Sheffield Teaching Hospitals</w:t>
            </w:r>
            <w:r>
              <w:rPr>
                <w:rFonts w:ascii="Arial" w:hAnsi="Arial" w:cs="Arial"/>
                <w:color w:val="0070C0"/>
              </w:rPr>
              <w:t xml:space="preserve"> NHS Foundation</w:t>
            </w:r>
            <w:r w:rsidRPr="001900E3">
              <w:rPr>
                <w:rFonts w:ascii="Arial" w:hAnsi="Arial" w:cs="Arial"/>
                <w:color w:val="0070C0"/>
              </w:rPr>
              <w:t>,</w:t>
            </w:r>
            <w:r>
              <w:rPr>
                <w:rFonts w:ascii="Arial" w:hAnsi="Arial" w:cs="Arial"/>
                <w:color w:val="0070C0"/>
              </w:rPr>
              <w:t xml:space="preserve"> who can be contacted via</w:t>
            </w:r>
            <w:r w:rsidRPr="001900E3">
              <w:rPr>
                <w:rFonts w:ascii="Arial" w:hAnsi="Arial" w:cs="Arial"/>
                <w:color w:val="0070C0"/>
              </w:rPr>
              <w:t xml:space="preserve"> th</w:t>
            </w:r>
            <w:bookmarkStart w:id="1" w:name="_GoBack"/>
            <w:bookmarkEnd w:id="1"/>
            <w:r w:rsidRPr="001900E3">
              <w:rPr>
                <w:rFonts w:ascii="Arial" w:hAnsi="Arial" w:cs="Arial"/>
                <w:color w:val="0070C0"/>
              </w:rPr>
              <w:t xml:space="preserve">e email address </w:t>
            </w:r>
            <w:hyperlink r:id="rId10" w:history="1">
              <w:r w:rsidRPr="001900E3">
                <w:rPr>
                  <w:rStyle w:val="Hyperlink"/>
                  <w:rFonts w:ascii="Arial" w:hAnsi="Arial" w:cs="Arial"/>
                  <w:color w:val="0070C0"/>
                </w:rPr>
                <w:t>foi@sth.nhs.uk</w:t>
              </w:r>
            </w:hyperlink>
          </w:p>
        </w:tc>
      </w:tr>
      <w:tr w:rsidR="003C6E67" w:rsidRPr="00D87C3B" w14:paraId="499F3468"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AA6028A" w14:textId="4AE89F44" w:rsidR="003C6E67" w:rsidRPr="00D71A22" w:rsidRDefault="003C6E67" w:rsidP="003C6E67">
            <w:pPr>
              <w:pStyle w:val="ListParagraph"/>
              <w:numPr>
                <w:ilvl w:val="0"/>
                <w:numId w:val="16"/>
              </w:numPr>
              <w:rPr>
                <w:rFonts w:ascii="Arial" w:hAnsi="Arial" w:cs="Arial"/>
                <w:lang w:val="en-US"/>
              </w:rPr>
            </w:pPr>
            <w:r w:rsidRPr="00D71A22">
              <w:rPr>
                <w:rFonts w:ascii="Arial" w:hAnsi="Arial" w:cs="Arial"/>
              </w:rPr>
              <w:t xml:space="preserve">In the last 3 months, how many patients have been initiated* on the following agents for the treatment of Renal Cell Carcinoma? </w:t>
            </w:r>
          </w:p>
          <w:p w14:paraId="6DBC2306" w14:textId="77777777" w:rsidR="003C6E67" w:rsidRPr="00D71A22" w:rsidRDefault="003C6E67" w:rsidP="003C6E67">
            <w:pPr>
              <w:pStyle w:val="ListParagraph"/>
              <w:numPr>
                <w:ilvl w:val="0"/>
                <w:numId w:val="14"/>
              </w:numPr>
              <w:spacing w:line="254" w:lineRule="auto"/>
              <w:rPr>
                <w:rFonts w:ascii="Arial" w:hAnsi="Arial" w:cs="Arial"/>
                <w:lang w:val="en-US"/>
              </w:rPr>
            </w:pPr>
            <w:r w:rsidRPr="00D71A22">
              <w:rPr>
                <w:rFonts w:ascii="Arial" w:hAnsi="Arial" w:cs="Arial"/>
              </w:rPr>
              <w:t>Nivolumab (monotherapy)</w:t>
            </w:r>
          </w:p>
          <w:p w14:paraId="6598948A" w14:textId="77777777" w:rsidR="003C6E67" w:rsidRPr="00D71A22" w:rsidRDefault="003C6E67" w:rsidP="003C6E67">
            <w:pPr>
              <w:pStyle w:val="ListParagraph"/>
              <w:numPr>
                <w:ilvl w:val="0"/>
                <w:numId w:val="14"/>
              </w:numPr>
              <w:spacing w:line="254" w:lineRule="auto"/>
              <w:rPr>
                <w:rFonts w:ascii="Arial" w:hAnsi="Arial" w:cs="Arial"/>
                <w:lang w:val="en-US"/>
              </w:rPr>
            </w:pPr>
            <w:r w:rsidRPr="00D71A22">
              <w:rPr>
                <w:rFonts w:ascii="Arial" w:hAnsi="Arial" w:cs="Arial"/>
              </w:rPr>
              <w:t>Nivolumab + Ipilimumab</w:t>
            </w:r>
          </w:p>
          <w:p w14:paraId="2987599C" w14:textId="77777777" w:rsidR="003C6E67" w:rsidRPr="00D71A22" w:rsidRDefault="003C6E67" w:rsidP="003C6E67">
            <w:pPr>
              <w:pStyle w:val="ListParagraph"/>
              <w:numPr>
                <w:ilvl w:val="0"/>
                <w:numId w:val="14"/>
              </w:numPr>
              <w:spacing w:line="254" w:lineRule="auto"/>
              <w:rPr>
                <w:rFonts w:ascii="Arial" w:hAnsi="Arial" w:cs="Arial"/>
                <w:lang w:val="en-US"/>
              </w:rPr>
            </w:pPr>
            <w:r w:rsidRPr="00D71A22">
              <w:rPr>
                <w:rFonts w:ascii="Arial" w:hAnsi="Arial" w:cs="Arial"/>
              </w:rPr>
              <w:t xml:space="preserve">Nivolumab + </w:t>
            </w:r>
            <w:proofErr w:type="spellStart"/>
            <w:r w:rsidRPr="00D71A22">
              <w:rPr>
                <w:rFonts w:ascii="Arial" w:hAnsi="Arial" w:cs="Arial"/>
              </w:rPr>
              <w:t>Cabozantinib</w:t>
            </w:r>
            <w:proofErr w:type="spellEnd"/>
            <w:r w:rsidRPr="00D71A22">
              <w:rPr>
                <w:rFonts w:ascii="Arial" w:hAnsi="Arial" w:cs="Arial"/>
              </w:rPr>
              <w:t xml:space="preserve"> </w:t>
            </w:r>
          </w:p>
          <w:p w14:paraId="729CE2D9" w14:textId="1344CD2C" w:rsidR="003C6E67" w:rsidRPr="00D71A22" w:rsidRDefault="003C6E67" w:rsidP="003C6E67">
            <w:pPr>
              <w:pStyle w:val="ListParagraph"/>
              <w:numPr>
                <w:ilvl w:val="0"/>
                <w:numId w:val="14"/>
              </w:numPr>
              <w:spacing w:line="254" w:lineRule="auto"/>
              <w:rPr>
                <w:rFonts w:ascii="Arial" w:hAnsi="Arial" w:cs="Arial"/>
                <w:lang w:val="en-US"/>
              </w:rPr>
            </w:pPr>
            <w:proofErr w:type="spellStart"/>
            <w:r w:rsidRPr="00D71A22">
              <w:rPr>
                <w:rFonts w:ascii="Arial" w:hAnsi="Arial" w:cs="Arial"/>
              </w:rPr>
              <w:t>Avelumab</w:t>
            </w:r>
            <w:proofErr w:type="spellEnd"/>
            <w:r w:rsidRPr="00D71A22">
              <w:rPr>
                <w:rFonts w:ascii="Arial" w:hAnsi="Arial" w:cs="Arial"/>
              </w:rPr>
              <w:t xml:space="preserve"> + </w:t>
            </w:r>
            <w:proofErr w:type="spellStart"/>
            <w:r w:rsidRPr="00D71A22">
              <w:rPr>
                <w:rFonts w:ascii="Arial" w:hAnsi="Arial" w:cs="Arial"/>
              </w:rPr>
              <w:t>Axitinib</w:t>
            </w:r>
            <w:proofErr w:type="spellEnd"/>
          </w:p>
          <w:p w14:paraId="517FD1F2" w14:textId="77777777" w:rsidR="003C6E67" w:rsidRPr="00D71A22" w:rsidRDefault="003C6E67" w:rsidP="003C6E67">
            <w:pPr>
              <w:pStyle w:val="ListParagraph"/>
              <w:spacing w:line="254" w:lineRule="auto"/>
              <w:ind w:left="1080"/>
              <w:rPr>
                <w:rFonts w:ascii="Arial" w:hAnsi="Arial" w:cs="Arial"/>
                <w:lang w:val="en-US"/>
              </w:rPr>
            </w:pPr>
          </w:p>
          <w:p w14:paraId="45FC507A" w14:textId="25A629C3" w:rsidR="003C6E67" w:rsidRPr="00D71A22" w:rsidRDefault="003C6E67" w:rsidP="003C6E67">
            <w:pPr>
              <w:spacing w:line="254" w:lineRule="auto"/>
              <w:ind w:left="360"/>
              <w:rPr>
                <w:rFonts w:ascii="Arial" w:hAnsi="Arial" w:cs="Arial"/>
                <w:lang w:val="en-US"/>
              </w:rPr>
            </w:pPr>
            <w:r w:rsidRPr="00D71A22">
              <w:rPr>
                <w:rFonts w:ascii="Arial" w:hAnsi="Arial" w:cs="Arial"/>
              </w:rPr>
              <w:t xml:space="preserve">*Patients are considered initiated if they have not been treated in the previous 6 months with any of the drugs that are part of the named regimen. </w:t>
            </w:r>
          </w:p>
          <w:p w14:paraId="120A9CF8" w14:textId="77777777" w:rsidR="003C6E67" w:rsidRPr="00D71A22" w:rsidRDefault="003C6E67" w:rsidP="003C6E67">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207A08F" w14:textId="77777777" w:rsidR="00E164FB" w:rsidRDefault="00E164FB" w:rsidP="00E164FB">
            <w:pPr>
              <w:spacing w:line="252" w:lineRule="auto"/>
              <w:rPr>
                <w:rFonts w:ascii="Arial" w:hAnsi="Arial" w:cs="Arial"/>
                <w:color w:val="0070C0"/>
              </w:rPr>
            </w:pPr>
            <w:r w:rsidRPr="001900E3">
              <w:rPr>
                <w:rFonts w:ascii="Arial" w:hAnsi="Arial" w:cs="Arial"/>
                <w:color w:val="0070C0"/>
              </w:rPr>
              <w:t>Chemotherapy for the conditions in th</w:t>
            </w:r>
            <w:r>
              <w:rPr>
                <w:rFonts w:ascii="Arial" w:hAnsi="Arial" w:cs="Arial"/>
                <w:color w:val="0070C0"/>
              </w:rPr>
              <w:t>is question</w:t>
            </w:r>
            <w:r w:rsidRPr="001900E3">
              <w:rPr>
                <w:rFonts w:ascii="Arial" w:hAnsi="Arial" w:cs="Arial"/>
                <w:color w:val="0070C0"/>
              </w:rPr>
              <w:t xml:space="preserve"> would be provided by Weston Park Hospital Oncology</w:t>
            </w:r>
          </w:p>
          <w:p w14:paraId="39A75A27" w14:textId="77777777" w:rsidR="00E164FB" w:rsidRPr="001900E3" w:rsidRDefault="00E164FB" w:rsidP="00E164FB">
            <w:pPr>
              <w:spacing w:line="252" w:lineRule="auto"/>
              <w:rPr>
                <w:rFonts w:ascii="Arial" w:hAnsi="Arial" w:cs="Arial"/>
                <w:color w:val="0070C0"/>
              </w:rPr>
            </w:pPr>
          </w:p>
          <w:p w14:paraId="3C349E07" w14:textId="643A5997" w:rsidR="003C6E67" w:rsidRDefault="00E164FB" w:rsidP="00E164FB">
            <w:pPr>
              <w:spacing w:line="252" w:lineRule="auto"/>
              <w:rPr>
                <w:rFonts w:ascii="Arial" w:eastAsia="Calibri" w:hAnsi="Arial" w:cs="Arial"/>
                <w:color w:val="0070C0"/>
                <w:lang w:val="en-US" w:eastAsia="en-GB"/>
              </w:rPr>
            </w:pPr>
            <w:r w:rsidRPr="001900E3">
              <w:rPr>
                <w:rFonts w:ascii="Arial" w:hAnsi="Arial" w:cs="Arial"/>
                <w:color w:val="0070C0"/>
              </w:rPr>
              <w:t>Please redirect your request to Sheffield Teaching Hospitals</w:t>
            </w:r>
            <w:r>
              <w:rPr>
                <w:rFonts w:ascii="Arial" w:hAnsi="Arial" w:cs="Arial"/>
                <w:color w:val="0070C0"/>
              </w:rPr>
              <w:t xml:space="preserve"> NHS Foundation</w:t>
            </w:r>
            <w:r w:rsidRPr="001900E3">
              <w:rPr>
                <w:rFonts w:ascii="Arial" w:hAnsi="Arial" w:cs="Arial"/>
                <w:color w:val="0070C0"/>
              </w:rPr>
              <w:t>,</w:t>
            </w:r>
            <w:r>
              <w:rPr>
                <w:rFonts w:ascii="Arial" w:hAnsi="Arial" w:cs="Arial"/>
                <w:color w:val="0070C0"/>
              </w:rPr>
              <w:t xml:space="preserve"> who can be contacted via</w:t>
            </w:r>
            <w:r w:rsidRPr="001900E3">
              <w:rPr>
                <w:rFonts w:ascii="Arial" w:hAnsi="Arial" w:cs="Arial"/>
                <w:color w:val="0070C0"/>
              </w:rPr>
              <w:t xml:space="preserve"> the email address </w:t>
            </w:r>
            <w:hyperlink r:id="rId11" w:history="1">
              <w:r w:rsidRPr="001900E3">
                <w:rPr>
                  <w:rStyle w:val="Hyperlink"/>
                  <w:rFonts w:ascii="Arial" w:hAnsi="Arial" w:cs="Arial"/>
                  <w:color w:val="0070C0"/>
                </w:rPr>
                <w:t>foi@sth.nhs.uk</w:t>
              </w:r>
            </w:hyperlink>
          </w:p>
        </w:tc>
      </w:tr>
      <w:tr w:rsidR="003C6E67"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E32FFA3" w14:textId="14869B75" w:rsidR="003C6E67" w:rsidRPr="00D71A22" w:rsidRDefault="003C6E67" w:rsidP="003C6E67">
            <w:pPr>
              <w:pStyle w:val="ListParagraph"/>
              <w:numPr>
                <w:ilvl w:val="0"/>
                <w:numId w:val="16"/>
              </w:numPr>
              <w:rPr>
                <w:rFonts w:ascii="Arial" w:hAnsi="Arial" w:cs="Arial"/>
                <w:lang w:val="en-US"/>
              </w:rPr>
            </w:pPr>
            <w:r w:rsidRPr="00D71A22">
              <w:rPr>
                <w:rFonts w:ascii="Arial" w:hAnsi="Arial" w:cs="Arial"/>
              </w:rPr>
              <w:t>In the past 3 months, how many patients have been initiated* on the following agents for the treatment of upper gastrointestinal cancer (</w:t>
            </w:r>
            <w:proofErr w:type="spellStart"/>
            <w:r w:rsidRPr="00D71A22">
              <w:rPr>
                <w:rFonts w:ascii="Arial" w:hAnsi="Arial" w:cs="Arial"/>
              </w:rPr>
              <w:t>oesophagael</w:t>
            </w:r>
            <w:proofErr w:type="spellEnd"/>
            <w:r w:rsidRPr="00D71A22">
              <w:rPr>
                <w:rFonts w:ascii="Arial" w:hAnsi="Arial" w:cs="Arial"/>
              </w:rPr>
              <w:t xml:space="preserve"> cancer, gastric cancer and gastro-oesophageal junction cancer)?</w:t>
            </w:r>
          </w:p>
          <w:p w14:paraId="4585F6DE" w14:textId="77777777" w:rsidR="003C6E67" w:rsidRPr="00D71A22" w:rsidRDefault="003C6E67" w:rsidP="003C6E67">
            <w:pPr>
              <w:pStyle w:val="ListParagraph"/>
              <w:numPr>
                <w:ilvl w:val="0"/>
                <w:numId w:val="15"/>
              </w:numPr>
              <w:spacing w:line="254" w:lineRule="auto"/>
              <w:rPr>
                <w:rFonts w:ascii="Arial" w:hAnsi="Arial" w:cs="Arial"/>
                <w:lang w:val="en-US"/>
              </w:rPr>
            </w:pPr>
            <w:r w:rsidRPr="00D71A22">
              <w:rPr>
                <w:rFonts w:ascii="Arial" w:hAnsi="Arial" w:cs="Arial"/>
              </w:rPr>
              <w:t>Nivolumab</w:t>
            </w:r>
          </w:p>
          <w:p w14:paraId="54EA58E3" w14:textId="77777777" w:rsidR="003C6E67" w:rsidRPr="00D71A22" w:rsidRDefault="003C6E67" w:rsidP="003C6E67">
            <w:pPr>
              <w:pStyle w:val="ListParagraph"/>
              <w:numPr>
                <w:ilvl w:val="0"/>
                <w:numId w:val="15"/>
              </w:numPr>
              <w:spacing w:line="254" w:lineRule="auto"/>
              <w:rPr>
                <w:rFonts w:ascii="Arial" w:hAnsi="Arial" w:cs="Arial"/>
                <w:lang w:val="en-US"/>
              </w:rPr>
            </w:pPr>
            <w:r w:rsidRPr="00D71A22">
              <w:rPr>
                <w:rFonts w:ascii="Arial" w:hAnsi="Arial" w:cs="Arial"/>
              </w:rPr>
              <w:t xml:space="preserve">Pembrolizumab in combination with Platinum (Cisplatin or Oxaliplatin) and </w:t>
            </w:r>
            <w:proofErr w:type="spellStart"/>
            <w:r w:rsidRPr="00D71A22">
              <w:rPr>
                <w:rFonts w:ascii="Arial" w:hAnsi="Arial" w:cs="Arial"/>
              </w:rPr>
              <w:t>Fluoropyrimidene</w:t>
            </w:r>
            <w:proofErr w:type="spellEnd"/>
            <w:r w:rsidRPr="00D71A22">
              <w:rPr>
                <w:rFonts w:ascii="Arial" w:hAnsi="Arial" w:cs="Arial"/>
              </w:rPr>
              <w:t xml:space="preserve"> (5-Fluorouracil or Capecitabine)</w:t>
            </w:r>
          </w:p>
          <w:p w14:paraId="5940632B" w14:textId="3166EEF7" w:rsidR="003C6E67" w:rsidRPr="00D71A22" w:rsidRDefault="003C6E67" w:rsidP="003C6E67">
            <w:pPr>
              <w:spacing w:line="254" w:lineRule="auto"/>
              <w:ind w:left="360"/>
              <w:rPr>
                <w:rFonts w:ascii="Arial" w:hAnsi="Arial" w:cs="Arial"/>
                <w:lang w:val="en-US"/>
              </w:rPr>
            </w:pPr>
            <w:r w:rsidRPr="00D71A22">
              <w:rPr>
                <w:rFonts w:ascii="Arial" w:hAnsi="Arial" w:cs="Arial"/>
              </w:rPr>
              <w:t xml:space="preserve">*Patients are considered initiated if they have not been treated in the previous 6 months with any of the drugs that are part of the named regimen. </w:t>
            </w:r>
          </w:p>
          <w:p w14:paraId="63436546" w14:textId="77777777" w:rsidR="003C6E67" w:rsidRPr="00D71A22" w:rsidRDefault="003C6E67" w:rsidP="003C6E67">
            <w:pPr>
              <w:pStyle w:val="Default"/>
            </w:pPr>
          </w:p>
        </w:tc>
        <w:tc>
          <w:tcPr>
            <w:tcW w:w="5219" w:type="dxa"/>
            <w:tcBorders>
              <w:top w:val="single" w:sz="4" w:space="0" w:color="auto"/>
              <w:left w:val="single" w:sz="4" w:space="0" w:color="auto"/>
              <w:bottom w:val="single" w:sz="4" w:space="0" w:color="auto"/>
              <w:right w:val="single" w:sz="4" w:space="0" w:color="auto"/>
            </w:tcBorders>
          </w:tcPr>
          <w:p w14:paraId="35E28347" w14:textId="77777777" w:rsidR="005C1FED" w:rsidRDefault="005C1FED" w:rsidP="005C1FED">
            <w:pPr>
              <w:spacing w:line="252" w:lineRule="auto"/>
              <w:rPr>
                <w:rFonts w:ascii="Arial" w:hAnsi="Arial" w:cs="Arial"/>
                <w:color w:val="0070C0"/>
              </w:rPr>
            </w:pPr>
            <w:r w:rsidRPr="001900E3">
              <w:rPr>
                <w:rFonts w:ascii="Arial" w:hAnsi="Arial" w:cs="Arial"/>
                <w:color w:val="0070C0"/>
              </w:rPr>
              <w:t>Chemotherapy for the conditions in th</w:t>
            </w:r>
            <w:r>
              <w:rPr>
                <w:rFonts w:ascii="Arial" w:hAnsi="Arial" w:cs="Arial"/>
                <w:color w:val="0070C0"/>
              </w:rPr>
              <w:t>is question</w:t>
            </w:r>
            <w:r w:rsidRPr="001900E3">
              <w:rPr>
                <w:rFonts w:ascii="Arial" w:hAnsi="Arial" w:cs="Arial"/>
                <w:color w:val="0070C0"/>
              </w:rPr>
              <w:t xml:space="preserve"> would be provided by Weston Park Hospital Oncology</w:t>
            </w:r>
          </w:p>
          <w:p w14:paraId="4DD30A24" w14:textId="77777777" w:rsidR="005C1FED" w:rsidRPr="001900E3" w:rsidRDefault="005C1FED" w:rsidP="005C1FED">
            <w:pPr>
              <w:spacing w:line="252" w:lineRule="auto"/>
              <w:rPr>
                <w:rFonts w:ascii="Arial" w:hAnsi="Arial" w:cs="Arial"/>
                <w:color w:val="0070C0"/>
              </w:rPr>
            </w:pPr>
          </w:p>
          <w:p w14:paraId="2B9126EA" w14:textId="3438EEA1" w:rsidR="003C6E67" w:rsidRDefault="005C1FED" w:rsidP="005C1FED">
            <w:pPr>
              <w:spacing w:line="252" w:lineRule="auto"/>
              <w:rPr>
                <w:rFonts w:ascii="Arial" w:eastAsia="Calibri" w:hAnsi="Arial" w:cs="Arial"/>
                <w:color w:val="0070C0"/>
                <w:lang w:val="en-US" w:eastAsia="en-GB"/>
              </w:rPr>
            </w:pPr>
            <w:r w:rsidRPr="001900E3">
              <w:rPr>
                <w:rFonts w:ascii="Arial" w:hAnsi="Arial" w:cs="Arial"/>
                <w:color w:val="0070C0"/>
              </w:rPr>
              <w:t>Please redirect your request to Sheffield Teaching Hospitals</w:t>
            </w:r>
            <w:r>
              <w:rPr>
                <w:rFonts w:ascii="Arial" w:hAnsi="Arial" w:cs="Arial"/>
                <w:color w:val="0070C0"/>
              </w:rPr>
              <w:t xml:space="preserve"> NHS Foundation</w:t>
            </w:r>
            <w:r w:rsidRPr="001900E3">
              <w:rPr>
                <w:rFonts w:ascii="Arial" w:hAnsi="Arial" w:cs="Arial"/>
                <w:color w:val="0070C0"/>
              </w:rPr>
              <w:t>,</w:t>
            </w:r>
            <w:r>
              <w:rPr>
                <w:rFonts w:ascii="Arial" w:hAnsi="Arial" w:cs="Arial"/>
                <w:color w:val="0070C0"/>
              </w:rPr>
              <w:t xml:space="preserve"> who can be contacted via</w:t>
            </w:r>
            <w:r w:rsidRPr="001900E3">
              <w:rPr>
                <w:rFonts w:ascii="Arial" w:hAnsi="Arial" w:cs="Arial"/>
                <w:color w:val="0070C0"/>
              </w:rPr>
              <w:t xml:space="preserve"> the email address </w:t>
            </w:r>
            <w:hyperlink r:id="rId12" w:history="1">
              <w:r w:rsidRPr="001900E3">
                <w:rPr>
                  <w:rStyle w:val="Hyperlink"/>
                  <w:rFonts w:ascii="Arial" w:hAnsi="Arial" w:cs="Arial"/>
                  <w:color w:val="0070C0"/>
                </w:rPr>
                <w:t>foi@sth.nhs.uk</w:t>
              </w:r>
            </w:hyperlink>
          </w:p>
        </w:tc>
      </w:tr>
      <w:tr w:rsidR="003C6E67"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CE43F8C" w14:textId="05A25139" w:rsidR="003C6E67" w:rsidRPr="00D71A22" w:rsidRDefault="003C6E67" w:rsidP="003C6E67">
            <w:pPr>
              <w:pStyle w:val="ListParagraph"/>
              <w:numPr>
                <w:ilvl w:val="0"/>
                <w:numId w:val="16"/>
              </w:numPr>
              <w:rPr>
                <w:rFonts w:ascii="Arial" w:hAnsi="Arial" w:cs="Arial"/>
              </w:rPr>
            </w:pPr>
            <w:r w:rsidRPr="00D71A22">
              <w:rPr>
                <w:rFonts w:ascii="Arial" w:hAnsi="Arial" w:cs="Arial"/>
              </w:rPr>
              <w:t xml:space="preserve">Does your trust participate in any clinical trials for the treatment of Melanoma? If so, please provide the name of each active trial, and the number of patients taking part. </w:t>
            </w:r>
          </w:p>
          <w:p w14:paraId="50C92955" w14:textId="0059B793" w:rsidR="003C6E67" w:rsidRPr="00D71A22" w:rsidRDefault="003C6E67" w:rsidP="003C6E67">
            <w:pPr>
              <w:rPr>
                <w:rFonts w:ascii="Arial" w:hAnsi="Arial" w:cs="Arial"/>
                <w:lang w:val="en-US"/>
              </w:rPr>
            </w:pPr>
          </w:p>
        </w:tc>
        <w:tc>
          <w:tcPr>
            <w:tcW w:w="5219" w:type="dxa"/>
            <w:tcBorders>
              <w:top w:val="single" w:sz="4" w:space="0" w:color="auto"/>
              <w:left w:val="single" w:sz="4" w:space="0" w:color="auto"/>
              <w:bottom w:val="single" w:sz="4" w:space="0" w:color="auto"/>
              <w:right w:val="single" w:sz="4" w:space="0" w:color="auto"/>
            </w:tcBorders>
          </w:tcPr>
          <w:p w14:paraId="50437007" w14:textId="0F355661" w:rsidR="003C6E67" w:rsidRDefault="005C1FED" w:rsidP="003C6E67">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3C6E67"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AD62C18" w14:textId="6D004F78" w:rsidR="003C6E67" w:rsidRPr="00D71A22" w:rsidRDefault="003C6E67" w:rsidP="003C6E67">
            <w:pPr>
              <w:rPr>
                <w:rFonts w:ascii="Arial" w:hAnsi="Arial" w:cs="Arial"/>
              </w:rPr>
            </w:pPr>
            <w:r>
              <w:rPr>
                <w:rFonts w:ascii="Arial" w:hAnsi="Arial" w:cs="Arial"/>
              </w:rPr>
              <w:lastRenderedPageBreak/>
              <w:t xml:space="preserve"> </w:t>
            </w:r>
            <w:r w:rsidRPr="00D71A22">
              <w:rPr>
                <w:rFonts w:ascii="Arial" w:hAnsi="Arial" w:cs="Arial"/>
              </w:rPr>
              <w:t>5. Does your trust participate in any clinical trials for the treatment of Renal Cell Carcinoma? If so, please provide the name of each active trial, and the number of patients taking part.</w:t>
            </w:r>
          </w:p>
          <w:p w14:paraId="60870166" w14:textId="1BDD7B76" w:rsidR="003C6E67" w:rsidRPr="00D71A22" w:rsidRDefault="003C6E67" w:rsidP="003C6E67">
            <w:pPr>
              <w:rPr>
                <w:rFonts w:ascii="Arial" w:hAnsi="Arial" w:cs="Arial"/>
                <w:lang w:val="en-US"/>
              </w:rPr>
            </w:pPr>
          </w:p>
        </w:tc>
        <w:tc>
          <w:tcPr>
            <w:tcW w:w="5219" w:type="dxa"/>
            <w:tcBorders>
              <w:top w:val="single" w:sz="4" w:space="0" w:color="auto"/>
              <w:left w:val="single" w:sz="4" w:space="0" w:color="auto"/>
              <w:bottom w:val="single" w:sz="4" w:space="0" w:color="auto"/>
              <w:right w:val="single" w:sz="4" w:space="0" w:color="auto"/>
            </w:tcBorders>
          </w:tcPr>
          <w:p w14:paraId="364D8690" w14:textId="7D1C7013" w:rsidR="003C6E67" w:rsidRDefault="005C1FED" w:rsidP="003C6E67">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721CFC"/>
    <w:multiLevelType w:val="hybridMultilevel"/>
    <w:tmpl w:val="5A8AE6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8011C5"/>
    <w:multiLevelType w:val="hybridMultilevel"/>
    <w:tmpl w:val="CF30D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96667B"/>
    <w:multiLevelType w:val="hybridMultilevel"/>
    <w:tmpl w:val="8E527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19A0B37"/>
    <w:multiLevelType w:val="hybridMultilevel"/>
    <w:tmpl w:val="0832B5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1"/>
  </w:num>
  <w:num w:numId="13">
    <w:abstractNumId w:val="5"/>
  </w:num>
  <w:num w:numId="14">
    <w:abstractNumId w:val="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3C6E67"/>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C1FED"/>
    <w:rsid w:val="005D64C5"/>
    <w:rsid w:val="00616438"/>
    <w:rsid w:val="0064633A"/>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852CA"/>
    <w:rsid w:val="00AB100E"/>
    <w:rsid w:val="00B21EE9"/>
    <w:rsid w:val="00B46636"/>
    <w:rsid w:val="00BC156E"/>
    <w:rsid w:val="00BF3B8F"/>
    <w:rsid w:val="00C41C65"/>
    <w:rsid w:val="00C62302"/>
    <w:rsid w:val="00C830A2"/>
    <w:rsid w:val="00CA1233"/>
    <w:rsid w:val="00CF2C29"/>
    <w:rsid w:val="00D070DB"/>
    <w:rsid w:val="00D71A22"/>
    <w:rsid w:val="00D87C3B"/>
    <w:rsid w:val="00DC04F2"/>
    <w:rsid w:val="00E164FB"/>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unhideWhenUsed/>
    <w:rsid w:val="003C6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2392683">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i@sth.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th.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i@st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3F31E933-A734-492C-A81C-B2A45FC38EA7}">
  <ds:schemaRefs>
    <ds:schemaRef ds:uri="http://purl.org/dc/elements/1.1/"/>
    <ds:schemaRef ds:uri="ef61cbaa-81e4-4b6e-bc74-2184563ef51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2022-08-02T09:15:00Z</dcterms:created>
  <dcterms:modified xsi:type="dcterms:W3CDTF">2022-08-02T09:15:00Z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