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6556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Category(ies):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Trust - Claims/Legal/Inquests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Police Investigations into Staff Members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11/08/2022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866282" w:rsidRPr="00D87C3B" w14:paraId="62FEC7C9" w14:textId="77777777" w:rsidTr="00E91EE5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46F3" w14:textId="77777777" w:rsidR="00866282" w:rsidRDefault="002C658A" w:rsidP="008662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looking in</w:t>
            </w:r>
            <w:r w:rsidR="00866282" w:rsidRPr="00866282">
              <w:rPr>
                <w:rFonts w:ascii="Arial" w:hAnsi="Arial" w:cs="Arial"/>
              </w:rPr>
              <w:t>to the understanding of policies and procedures in place within NHS Trusts surrounding</w:t>
            </w:r>
            <w:r w:rsidR="00866282" w:rsidRPr="00866282">
              <w:rPr>
                <w:rFonts w:ascii="Arial" w:hAnsi="Arial" w:cs="Arial"/>
                <w:w w:val="115"/>
              </w:rPr>
              <w:t xml:space="preserve"> </w:t>
            </w:r>
            <w:r w:rsidR="00866282" w:rsidRPr="00866282">
              <w:rPr>
                <w:rFonts w:ascii="Arial" w:hAnsi="Arial" w:cs="Arial"/>
              </w:rPr>
              <w:t>staff employees of any staffing group whilst under or following police convictions, cautions or prosecutions</w:t>
            </w:r>
          </w:p>
          <w:p w14:paraId="0891F8B4" w14:textId="2476BF44" w:rsidR="004624B0" w:rsidRPr="00866282" w:rsidRDefault="004624B0" w:rsidP="00866282">
            <w:pPr>
              <w:rPr>
                <w:rFonts w:ascii="Arial" w:eastAsia="Calibri" w:hAnsi="Arial" w:cs="Arial"/>
                <w:lang w:val="en-US" w:eastAsia="en-GB"/>
              </w:rPr>
            </w:pP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98D8" w14:textId="77777777" w:rsidR="00866282" w:rsidRDefault="00866282" w:rsidP="0086628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w w:val="105"/>
              </w:rPr>
            </w:pPr>
            <w:r w:rsidRPr="00866282">
              <w:rPr>
                <w:rFonts w:ascii="Arial" w:hAnsi="Arial" w:cs="Arial"/>
                <w:w w:val="105"/>
              </w:rPr>
              <w:t>How many active police investigations are being conducted into staff members employed at present within your</w:t>
            </w:r>
            <w:r w:rsidRPr="00866282">
              <w:rPr>
                <w:rFonts w:ascii="Arial" w:hAnsi="Arial" w:cs="Arial"/>
                <w:w w:val="96"/>
              </w:rPr>
              <w:t xml:space="preserve"> </w:t>
            </w:r>
            <w:r w:rsidRPr="00866282">
              <w:rPr>
                <w:rFonts w:ascii="Arial" w:hAnsi="Arial" w:cs="Arial"/>
                <w:w w:val="105"/>
              </w:rPr>
              <w:t xml:space="preserve">Trust? </w:t>
            </w:r>
          </w:p>
          <w:p w14:paraId="262345F5" w14:textId="77777777" w:rsidR="00866282" w:rsidRDefault="00866282" w:rsidP="00866282">
            <w:pPr>
              <w:pStyle w:val="ListParagraph"/>
              <w:ind w:left="360"/>
              <w:rPr>
                <w:rFonts w:ascii="Arial" w:hAnsi="Arial" w:cs="Arial"/>
                <w:w w:val="105"/>
              </w:rPr>
            </w:pPr>
          </w:p>
          <w:p w14:paraId="4B776429" w14:textId="73768D9A" w:rsidR="00866282" w:rsidRPr="00866282" w:rsidRDefault="00866282" w:rsidP="00866282">
            <w:pPr>
              <w:pStyle w:val="ListParagraph"/>
              <w:ind w:left="360"/>
              <w:rPr>
                <w:rFonts w:ascii="Arial" w:hAnsi="Arial" w:cs="Arial"/>
                <w:w w:val="105"/>
              </w:rPr>
            </w:pPr>
            <w:r w:rsidRPr="00866282">
              <w:rPr>
                <w:rFonts w:ascii="Arial" w:hAnsi="Arial" w:cs="Arial"/>
                <w:w w:val="105"/>
              </w:rPr>
              <w:t>Due to staff confidentiality, we do not ask what the investigations are, just the number of active at the time</w:t>
            </w:r>
            <w:r w:rsidRPr="00866282">
              <w:rPr>
                <w:rFonts w:ascii="Arial" w:hAnsi="Arial" w:cs="Arial"/>
                <w:w w:val="98"/>
              </w:rPr>
              <w:t xml:space="preserve"> </w:t>
            </w:r>
            <w:r w:rsidRPr="00866282">
              <w:rPr>
                <w:rFonts w:ascii="Arial" w:hAnsi="Arial" w:cs="Arial"/>
                <w:w w:val="105"/>
              </w:rPr>
              <w:t>of submission of this FOI.</w:t>
            </w:r>
          </w:p>
          <w:p w14:paraId="63436546" w14:textId="77777777" w:rsidR="00316529" w:rsidRPr="00866282" w:rsidRDefault="00316529" w:rsidP="00866282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139845E4" w:rsidR="00316529" w:rsidRPr="00F6094A" w:rsidRDefault="00E960A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3</w:t>
            </w: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B5A7" w14:textId="77777777" w:rsidR="00866282" w:rsidRDefault="00866282" w:rsidP="0086628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866282">
              <w:rPr>
                <w:rFonts w:ascii="Arial" w:hAnsi="Arial" w:cs="Arial"/>
              </w:rPr>
              <w:t>Whilst a Police investigation is being conducted, what is the stance of the Trust?</w:t>
            </w:r>
            <w:r>
              <w:rPr>
                <w:rFonts w:ascii="Arial" w:hAnsi="Arial" w:cs="Arial"/>
              </w:rPr>
              <w:t xml:space="preserve"> </w:t>
            </w:r>
            <w:r w:rsidRPr="00866282">
              <w:rPr>
                <w:rFonts w:ascii="Arial" w:hAnsi="Arial" w:cs="Arial"/>
              </w:rPr>
              <w:t xml:space="preserve">Is </w:t>
            </w:r>
            <w:r w:rsidRPr="00866282">
              <w:rPr>
                <w:rFonts w:ascii="Arial" w:hAnsi="Arial" w:cs="Arial"/>
                <w:w w:val="110"/>
              </w:rPr>
              <w:t xml:space="preserve">it </w:t>
            </w:r>
            <w:r w:rsidRPr="00866282">
              <w:rPr>
                <w:rFonts w:ascii="Arial" w:hAnsi="Arial" w:cs="Arial"/>
              </w:rPr>
              <w:t>to suspend the employee or</w:t>
            </w:r>
            <w:r w:rsidRPr="00866282">
              <w:rPr>
                <w:rFonts w:ascii="Arial" w:hAnsi="Arial" w:cs="Arial"/>
                <w:w w:val="103"/>
              </w:rPr>
              <w:t xml:space="preserve"> </w:t>
            </w:r>
            <w:r w:rsidRPr="00866282">
              <w:rPr>
                <w:rFonts w:ascii="Arial" w:hAnsi="Arial" w:cs="Arial"/>
              </w:rPr>
              <w:t xml:space="preserve">allow them to work with terms and conditions in place or to follow your local Trust policy? </w:t>
            </w:r>
          </w:p>
          <w:p w14:paraId="63B79B48" w14:textId="77777777" w:rsidR="00866282" w:rsidRPr="00866282" w:rsidRDefault="00866282" w:rsidP="00866282">
            <w:pPr>
              <w:rPr>
                <w:rFonts w:ascii="Arial" w:hAnsi="Arial" w:cs="Arial"/>
              </w:rPr>
            </w:pPr>
          </w:p>
          <w:p w14:paraId="4412AAF1" w14:textId="54DAA9F9" w:rsidR="00866282" w:rsidRPr="00866282" w:rsidRDefault="00866282" w:rsidP="00866282">
            <w:pPr>
              <w:pStyle w:val="ListParagraph"/>
              <w:ind w:left="360"/>
              <w:rPr>
                <w:rFonts w:ascii="Arial" w:hAnsi="Arial" w:cs="Arial"/>
              </w:rPr>
            </w:pPr>
            <w:r w:rsidRPr="00866282">
              <w:rPr>
                <w:rFonts w:ascii="Arial" w:hAnsi="Arial" w:cs="Arial"/>
                <w:w w:val="110"/>
              </w:rPr>
              <w:t xml:space="preserve">If </w:t>
            </w:r>
            <w:r w:rsidRPr="00866282">
              <w:rPr>
                <w:rFonts w:ascii="Arial" w:hAnsi="Arial" w:cs="Arial"/>
              </w:rPr>
              <w:t>the case is to follow a</w:t>
            </w:r>
            <w:r w:rsidRPr="00866282">
              <w:rPr>
                <w:rFonts w:ascii="Arial" w:hAnsi="Arial" w:cs="Arial"/>
                <w:w w:val="95"/>
              </w:rPr>
              <w:t xml:space="preserve"> </w:t>
            </w:r>
            <w:r w:rsidRPr="00866282">
              <w:rPr>
                <w:rFonts w:ascii="Arial" w:hAnsi="Arial" w:cs="Arial"/>
              </w:rPr>
              <w:t>local Trust policy what is that policies name and please could you disclose this policy with your reply?</w:t>
            </w:r>
          </w:p>
          <w:p w14:paraId="50C92955" w14:textId="77777777" w:rsidR="00316529" w:rsidRPr="00866282" w:rsidRDefault="00316529" w:rsidP="00866282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7842C6F6" w:rsidR="00316529" w:rsidRPr="00F6094A" w:rsidRDefault="00E960A4" w:rsidP="00E960A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Usually to suspend; however, if circumstances allow then restrictions of duty may be appropriate. </w:t>
            </w:r>
          </w:p>
        </w:tc>
      </w:tr>
      <w:tr w:rsidR="00316529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FB89" w14:textId="5DA5EEC0" w:rsidR="00866282" w:rsidRPr="00866282" w:rsidRDefault="00866282" w:rsidP="0086628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866282">
              <w:rPr>
                <w:rFonts w:ascii="Arial" w:hAnsi="Arial" w:cs="Arial"/>
              </w:rPr>
              <w:t>Who would handle the information about a police investigation into an NHS staff member within the Trust whilst</w:t>
            </w:r>
            <w:r w:rsidRPr="00866282">
              <w:rPr>
                <w:rFonts w:ascii="Arial" w:hAnsi="Arial" w:cs="Arial"/>
                <w:w w:val="99"/>
              </w:rPr>
              <w:t xml:space="preserve"> </w:t>
            </w:r>
            <w:r w:rsidRPr="00866282">
              <w:rPr>
                <w:rFonts w:ascii="Arial" w:hAnsi="Arial" w:cs="Arial"/>
              </w:rPr>
              <w:t>an active investigation is being undertaken (name</w:t>
            </w:r>
            <w:r>
              <w:rPr>
                <w:rFonts w:ascii="Arial" w:hAnsi="Arial" w:cs="Arial"/>
              </w:rPr>
              <w:t>,</w:t>
            </w:r>
            <w:r w:rsidRPr="00866282">
              <w:rPr>
                <w:rFonts w:ascii="Arial" w:hAnsi="Arial" w:cs="Arial"/>
              </w:rPr>
              <w:t xml:space="preserve"> positions</w:t>
            </w:r>
            <w:r>
              <w:rPr>
                <w:rFonts w:ascii="Arial" w:hAnsi="Arial" w:cs="Arial"/>
              </w:rPr>
              <w:t>)</w:t>
            </w:r>
            <w:r w:rsidRPr="00866282">
              <w:rPr>
                <w:rFonts w:ascii="Arial" w:hAnsi="Arial" w:cs="Arial"/>
              </w:rPr>
              <w:t>, as the Trust would be required to keep any police</w:t>
            </w:r>
            <w:r w:rsidRPr="00866282">
              <w:rPr>
                <w:rFonts w:ascii="Arial" w:hAnsi="Arial" w:cs="Arial"/>
                <w:w w:val="94"/>
              </w:rPr>
              <w:t xml:space="preserve"> </w:t>
            </w:r>
            <w:r w:rsidRPr="00866282">
              <w:rPr>
                <w:rFonts w:ascii="Arial" w:hAnsi="Arial" w:cs="Arial"/>
              </w:rPr>
              <w:t>investigation confidential to protect the employee?</w:t>
            </w:r>
          </w:p>
          <w:p w14:paraId="60870166" w14:textId="77777777" w:rsidR="00316529" w:rsidRPr="00866282" w:rsidRDefault="00316529" w:rsidP="00866282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690" w14:textId="6F7182BC" w:rsidR="00316529" w:rsidRPr="00F6094A" w:rsidRDefault="00E960A4" w:rsidP="00E960A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Generally there would be HR team involvement, and potentially IG team, Safeguarding and/or relevant senior manager</w:t>
            </w:r>
          </w:p>
        </w:tc>
      </w:tr>
      <w:tr w:rsidR="003804ED" w:rsidRPr="00D87C3B" w14:paraId="5919BB9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E416" w14:textId="0958523A" w:rsidR="00866282" w:rsidRPr="00866282" w:rsidRDefault="00866282" w:rsidP="0086628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866282">
              <w:rPr>
                <w:rFonts w:ascii="Arial" w:hAnsi="Arial" w:cs="Arial"/>
              </w:rPr>
              <w:t>What employment support is provided by the NHS Trust to support the NHS employee within a period of allegations</w:t>
            </w:r>
            <w:r w:rsidRPr="00866282">
              <w:rPr>
                <w:rFonts w:ascii="Arial" w:hAnsi="Arial" w:cs="Arial"/>
                <w:w w:val="91"/>
              </w:rPr>
              <w:t xml:space="preserve"> </w:t>
            </w:r>
            <w:r w:rsidRPr="00866282">
              <w:rPr>
                <w:rFonts w:ascii="Arial" w:hAnsi="Arial" w:cs="Arial"/>
              </w:rPr>
              <w:t>by the police, due to the legal position being one of innocence until proven guilty which would indicate no bias can</w:t>
            </w:r>
            <w:r w:rsidRPr="00866282">
              <w:rPr>
                <w:rFonts w:ascii="Arial" w:hAnsi="Arial" w:cs="Arial"/>
                <w:w w:val="91"/>
              </w:rPr>
              <w:t xml:space="preserve"> </w:t>
            </w:r>
            <w:r w:rsidRPr="00866282">
              <w:rPr>
                <w:rFonts w:ascii="Arial" w:hAnsi="Arial" w:cs="Arial"/>
              </w:rPr>
              <w:t>be applied by the Trust against an employee or following legal outcomes being completed.</w:t>
            </w:r>
          </w:p>
          <w:p w14:paraId="6B6FD8F1" w14:textId="77777777" w:rsidR="003804ED" w:rsidRPr="00866282" w:rsidRDefault="003804ED" w:rsidP="00866282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51F" w14:textId="5ECE1528" w:rsidR="003804ED" w:rsidRPr="00F6094A" w:rsidRDefault="00E960A4" w:rsidP="00B6034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An identified support person would be </w:t>
            </w:r>
            <w:r w:rsidR="00B60345">
              <w:rPr>
                <w:rFonts w:ascii="Arial" w:eastAsia="Calibri" w:hAnsi="Arial" w:cs="Arial"/>
                <w:color w:val="0070C0"/>
                <w:lang w:val="en-US" w:eastAsia="en-GB"/>
              </w:rPr>
              <w:t>made available for colleagues, they would also be signposted and offered wellbeing support (OH referral, access to our confidential Employee assistance programme which is a 24/7 365 days per year service).</w:t>
            </w:r>
          </w:p>
        </w:tc>
      </w:tr>
      <w:tr w:rsidR="00866282" w:rsidRPr="00D87C3B" w14:paraId="7402C48C" w14:textId="77777777" w:rsidTr="005322DD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CAFD" w14:textId="5AE7B7B8" w:rsidR="00866282" w:rsidRDefault="00866282" w:rsidP="0086628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866282">
              <w:rPr>
                <w:rFonts w:ascii="Arial" w:hAnsi="Arial" w:cs="Arial"/>
              </w:rPr>
              <w:t>We are aware that Trusts will be aware of employees with ongoing or spent police outcomes, we would like to know</w:t>
            </w:r>
            <w:r w:rsidRPr="00866282">
              <w:rPr>
                <w:rFonts w:ascii="Arial" w:hAnsi="Arial" w:cs="Arial"/>
                <w:w w:val="95"/>
              </w:rPr>
              <w:t xml:space="preserve"> </w:t>
            </w:r>
            <w:r w:rsidRPr="00866282">
              <w:rPr>
                <w:rFonts w:ascii="Arial" w:hAnsi="Arial" w:cs="Arial"/>
              </w:rPr>
              <w:t>how many staff have received police cautions, convictions or prosecutions within the last 2 years broken down into</w:t>
            </w:r>
            <w:r w:rsidRPr="00866282">
              <w:rPr>
                <w:rFonts w:ascii="Arial" w:hAnsi="Arial" w:cs="Arial"/>
                <w:w w:val="104"/>
              </w:rPr>
              <w:t xml:space="preserve"> </w:t>
            </w:r>
            <w:r w:rsidRPr="00866282">
              <w:rPr>
                <w:rFonts w:ascii="Arial" w:hAnsi="Arial" w:cs="Arial"/>
              </w:rPr>
              <w:t>months and what the conviction outcomes were for against staffing group, with two examples highlighted below.</w:t>
            </w:r>
          </w:p>
          <w:p w14:paraId="251321E6" w14:textId="77777777" w:rsidR="00551467" w:rsidRDefault="00551467" w:rsidP="00041796">
            <w:pPr>
              <w:pStyle w:val="ListParagraph"/>
              <w:ind w:left="360"/>
              <w:rPr>
                <w:rFonts w:ascii="Arial" w:hAnsi="Arial" w:cs="Arial"/>
                <w:color w:val="0070C0"/>
              </w:rPr>
            </w:pPr>
          </w:p>
          <w:p w14:paraId="067FE849" w14:textId="3129A106" w:rsidR="00041796" w:rsidRPr="00041796" w:rsidRDefault="00041796" w:rsidP="00041796">
            <w:pPr>
              <w:pStyle w:val="ListParagraph"/>
              <w:ind w:left="360"/>
              <w:rPr>
                <w:rFonts w:ascii="Arial" w:hAnsi="Arial" w:cs="Arial"/>
                <w:color w:val="0070C0"/>
              </w:rPr>
            </w:pPr>
            <w:r w:rsidRPr="00041796">
              <w:rPr>
                <w:rFonts w:ascii="Arial" w:hAnsi="Arial" w:cs="Arial"/>
                <w:color w:val="0070C0"/>
              </w:rPr>
              <w:t>We do not hold this data.</w:t>
            </w:r>
          </w:p>
          <w:p w14:paraId="2F26C129" w14:textId="7CCD1549" w:rsidR="00866282" w:rsidRDefault="00866282" w:rsidP="00866282">
            <w:pPr>
              <w:rPr>
                <w:rFonts w:ascii="Arial" w:eastAsia="Calibri" w:hAnsi="Arial" w:cs="Arial"/>
                <w:lang w:val="en-US" w:eastAsia="en-GB"/>
              </w:rPr>
            </w:pPr>
          </w:p>
          <w:tbl>
            <w:tblPr>
              <w:tblStyle w:val="TableGrid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477"/>
              <w:gridCol w:w="1477"/>
              <w:gridCol w:w="1477"/>
              <w:gridCol w:w="1478"/>
              <w:gridCol w:w="1478"/>
              <w:gridCol w:w="1478"/>
              <w:gridCol w:w="1478"/>
            </w:tblGrid>
            <w:tr w:rsidR="00866282" w14:paraId="7027717F" w14:textId="77777777" w:rsidTr="00F6094A">
              <w:trPr>
                <w:jc w:val="center"/>
              </w:trPr>
              <w:tc>
                <w:tcPr>
                  <w:tcW w:w="1477" w:type="dxa"/>
                  <w:shd w:val="clear" w:color="auto" w:fill="FFC000"/>
                  <w:vAlign w:val="center"/>
                </w:tcPr>
                <w:p w14:paraId="2E242579" w14:textId="21A7E6E0" w:rsidR="00866282" w:rsidRDefault="00866282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lang w:val="en-US" w:eastAsia="en-GB"/>
                    </w:rPr>
                    <w:t>2021</w:t>
                  </w:r>
                </w:p>
              </w:tc>
              <w:tc>
                <w:tcPr>
                  <w:tcW w:w="1477" w:type="dxa"/>
                  <w:shd w:val="clear" w:color="auto" w:fill="BFBFBF" w:themeFill="background1" w:themeFillShade="BF"/>
                  <w:vAlign w:val="center"/>
                </w:tcPr>
                <w:p w14:paraId="3BBE5844" w14:textId="3BEF6885" w:rsidR="00866282" w:rsidRDefault="00866282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866282">
                    <w:rPr>
                      <w:rFonts w:ascii="Arial" w:hAnsi="Arial" w:cs="Arial"/>
                    </w:rPr>
                    <w:t>Date</w:t>
                  </w:r>
                </w:p>
              </w:tc>
              <w:tc>
                <w:tcPr>
                  <w:tcW w:w="1477" w:type="dxa"/>
                  <w:shd w:val="clear" w:color="auto" w:fill="BFBFBF" w:themeFill="background1" w:themeFillShade="BF"/>
                  <w:vAlign w:val="center"/>
                </w:tcPr>
                <w:p w14:paraId="104D0338" w14:textId="6A8988A9" w:rsidR="00866282" w:rsidRDefault="00866282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866282">
                    <w:rPr>
                      <w:rFonts w:ascii="Arial" w:hAnsi="Arial" w:cs="Arial"/>
                    </w:rPr>
                    <w:t>Staff</w:t>
                  </w:r>
                  <w:r w:rsidRPr="00866282">
                    <w:rPr>
                      <w:rFonts w:ascii="Arial" w:hAnsi="Arial" w:cs="Arial"/>
                      <w:w w:val="99"/>
                    </w:rPr>
                    <w:t xml:space="preserve"> </w:t>
                  </w:r>
                  <w:r w:rsidRPr="00866282">
                    <w:rPr>
                      <w:rFonts w:ascii="Arial" w:hAnsi="Arial" w:cs="Arial"/>
                    </w:rPr>
                    <w:t>Group</w:t>
                  </w:r>
                </w:p>
              </w:tc>
              <w:tc>
                <w:tcPr>
                  <w:tcW w:w="1478" w:type="dxa"/>
                  <w:shd w:val="clear" w:color="auto" w:fill="BFBFBF" w:themeFill="background1" w:themeFillShade="BF"/>
                  <w:vAlign w:val="center"/>
                </w:tcPr>
                <w:p w14:paraId="75813F00" w14:textId="394CAD23" w:rsidR="00866282" w:rsidRDefault="00866282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866282">
                    <w:rPr>
                      <w:rFonts w:ascii="Arial" w:hAnsi="Arial" w:cs="Arial"/>
                    </w:rPr>
                    <w:t>Reason</w:t>
                  </w:r>
                </w:p>
              </w:tc>
              <w:tc>
                <w:tcPr>
                  <w:tcW w:w="1478" w:type="dxa"/>
                  <w:shd w:val="clear" w:color="auto" w:fill="BFBFBF" w:themeFill="background1" w:themeFillShade="BF"/>
                  <w:vAlign w:val="center"/>
                </w:tcPr>
                <w:p w14:paraId="7A5AE406" w14:textId="4D9AE737" w:rsidR="00866282" w:rsidRDefault="00866282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866282">
                    <w:rPr>
                      <w:rFonts w:ascii="Arial" w:hAnsi="Arial" w:cs="Arial"/>
                    </w:rPr>
                    <w:t>Legal</w:t>
                  </w:r>
                  <w:r w:rsidRPr="00866282">
                    <w:rPr>
                      <w:rFonts w:ascii="Arial" w:hAnsi="Arial" w:cs="Arial"/>
                      <w:w w:val="92"/>
                    </w:rPr>
                    <w:t xml:space="preserve"> </w:t>
                  </w:r>
                  <w:r w:rsidRPr="00866282">
                    <w:rPr>
                      <w:rFonts w:ascii="Arial" w:hAnsi="Arial" w:cs="Arial"/>
                    </w:rPr>
                    <w:t>Outcome</w:t>
                  </w:r>
                </w:p>
              </w:tc>
              <w:tc>
                <w:tcPr>
                  <w:tcW w:w="1478" w:type="dxa"/>
                  <w:shd w:val="clear" w:color="auto" w:fill="BFBFBF" w:themeFill="background1" w:themeFillShade="BF"/>
                  <w:vAlign w:val="center"/>
                </w:tcPr>
                <w:p w14:paraId="0BEAB24B" w14:textId="4AA4F81B" w:rsidR="00866282" w:rsidRDefault="00866282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866282">
                    <w:rPr>
                      <w:rFonts w:ascii="Arial" w:hAnsi="Arial" w:cs="Arial"/>
                    </w:rPr>
                    <w:t>Penalty</w:t>
                  </w:r>
                </w:p>
              </w:tc>
              <w:tc>
                <w:tcPr>
                  <w:tcW w:w="1478" w:type="dxa"/>
                  <w:shd w:val="clear" w:color="auto" w:fill="BFBFBF" w:themeFill="background1" w:themeFillShade="BF"/>
                  <w:vAlign w:val="center"/>
                </w:tcPr>
                <w:p w14:paraId="45C6A151" w14:textId="35CEF675" w:rsidR="00866282" w:rsidRDefault="00866282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866282">
                    <w:rPr>
                      <w:rFonts w:ascii="Arial" w:hAnsi="Arial" w:cs="Arial"/>
                    </w:rPr>
                    <w:t>Trust outcome</w:t>
                  </w:r>
                  <w:r w:rsidRPr="00866282">
                    <w:rPr>
                      <w:rFonts w:ascii="Arial" w:hAnsi="Arial" w:cs="Arial"/>
                      <w:w w:val="103"/>
                    </w:rPr>
                    <w:t xml:space="preserve"> </w:t>
                  </w:r>
                  <w:r w:rsidRPr="00866282">
                    <w:rPr>
                      <w:rFonts w:ascii="Arial" w:hAnsi="Arial" w:cs="Arial"/>
                    </w:rPr>
                    <w:t>(examples)</w:t>
                  </w:r>
                </w:p>
              </w:tc>
            </w:tr>
            <w:tr w:rsidR="00F6094A" w14:paraId="5C4EA2DE" w14:textId="77777777" w:rsidTr="00F6094A">
              <w:trPr>
                <w:jc w:val="center"/>
              </w:trPr>
              <w:tc>
                <w:tcPr>
                  <w:tcW w:w="1477" w:type="dxa"/>
                  <w:shd w:val="clear" w:color="auto" w:fill="BFBFBF" w:themeFill="background1" w:themeFillShade="BF"/>
                  <w:vAlign w:val="center"/>
                </w:tcPr>
                <w:p w14:paraId="343A0382" w14:textId="7838FCF0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866282">
                    <w:rPr>
                      <w:rFonts w:ascii="Arial" w:hAnsi="Arial" w:cs="Arial"/>
                    </w:rPr>
                    <w:lastRenderedPageBreak/>
                    <w:t>(Example)</w:t>
                  </w:r>
                </w:p>
              </w:tc>
              <w:tc>
                <w:tcPr>
                  <w:tcW w:w="1477" w:type="dxa"/>
                  <w:vAlign w:val="center"/>
                </w:tcPr>
                <w:p w14:paraId="4DF9B7C2" w14:textId="77777777" w:rsidR="00F6094A" w:rsidRPr="00866282" w:rsidRDefault="00F6094A" w:rsidP="00F6094A">
                  <w:pPr>
                    <w:jc w:val="center"/>
                    <w:rPr>
                      <w:rFonts w:ascii="Arial" w:eastAsia="Arial" w:hAnsi="Arial" w:cs="Arial"/>
                    </w:rPr>
                  </w:pPr>
                  <w:r w:rsidRPr="00866282">
                    <w:rPr>
                      <w:rFonts w:ascii="Arial" w:hAnsi="Arial" w:cs="Arial"/>
                    </w:rPr>
                    <w:t>Jan</w:t>
                  </w:r>
                </w:p>
                <w:p w14:paraId="30A55B22" w14:textId="5DFF7FF6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866282">
                    <w:rPr>
                      <w:rFonts w:ascii="Arial" w:hAnsi="Arial" w:cs="Arial"/>
                      <w:w w:val="105"/>
                    </w:rPr>
                    <w:t>202</w:t>
                  </w:r>
                  <w:r>
                    <w:rPr>
                      <w:rFonts w:ascii="Arial" w:hAnsi="Arial" w:cs="Arial"/>
                      <w:w w:val="105"/>
                    </w:rPr>
                    <w:t>1</w:t>
                  </w:r>
                </w:p>
              </w:tc>
              <w:tc>
                <w:tcPr>
                  <w:tcW w:w="1477" w:type="dxa"/>
                  <w:vAlign w:val="center"/>
                </w:tcPr>
                <w:p w14:paraId="52A5F713" w14:textId="4904C7E9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lang w:val="en-US" w:eastAsia="en-GB"/>
                    </w:rPr>
                    <w:t>Doctor</w:t>
                  </w:r>
                </w:p>
              </w:tc>
              <w:tc>
                <w:tcPr>
                  <w:tcW w:w="1478" w:type="dxa"/>
                  <w:vAlign w:val="center"/>
                </w:tcPr>
                <w:p w14:paraId="440477EF" w14:textId="6740F80D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lang w:val="en-US" w:eastAsia="en-GB"/>
                    </w:rPr>
                    <w:t>Drunk and disorderly</w:t>
                  </w:r>
                </w:p>
              </w:tc>
              <w:tc>
                <w:tcPr>
                  <w:tcW w:w="1478" w:type="dxa"/>
                  <w:vAlign w:val="center"/>
                </w:tcPr>
                <w:p w14:paraId="7A79D21B" w14:textId="5D8DA695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lang w:val="en-US" w:eastAsia="en-GB"/>
                    </w:rPr>
                    <w:t>Caution</w:t>
                  </w:r>
                </w:p>
              </w:tc>
              <w:tc>
                <w:tcPr>
                  <w:tcW w:w="1478" w:type="dxa"/>
                  <w:vAlign w:val="center"/>
                </w:tcPr>
                <w:p w14:paraId="2E7E3E2F" w14:textId="12E2618F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lang w:val="en-US" w:eastAsia="en-GB"/>
                    </w:rPr>
                    <w:t>Caution</w:t>
                  </w:r>
                </w:p>
              </w:tc>
              <w:tc>
                <w:tcPr>
                  <w:tcW w:w="1478" w:type="dxa"/>
                  <w:vAlign w:val="center"/>
                </w:tcPr>
                <w:p w14:paraId="3C246BF6" w14:textId="0BB993F8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lang w:val="en-US" w:eastAsia="en-GB"/>
                    </w:rPr>
                    <w:t>Continues to be employed</w:t>
                  </w:r>
                </w:p>
              </w:tc>
            </w:tr>
            <w:tr w:rsidR="00F6094A" w14:paraId="37C41299" w14:textId="77777777" w:rsidTr="00F6094A">
              <w:trPr>
                <w:jc w:val="center"/>
              </w:trPr>
              <w:tc>
                <w:tcPr>
                  <w:tcW w:w="1477" w:type="dxa"/>
                  <w:shd w:val="clear" w:color="auto" w:fill="BFBFBF" w:themeFill="background1" w:themeFillShade="BF"/>
                  <w:vAlign w:val="center"/>
                </w:tcPr>
                <w:p w14:paraId="4FCB0B12" w14:textId="6DC2832C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866282">
                    <w:rPr>
                      <w:rFonts w:ascii="Arial" w:hAnsi="Arial" w:cs="Arial"/>
                    </w:rPr>
                    <w:t>(Example</w:t>
                  </w:r>
                  <w:r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1477" w:type="dxa"/>
                  <w:vAlign w:val="center"/>
                </w:tcPr>
                <w:p w14:paraId="515EF666" w14:textId="77777777" w:rsidR="00F6094A" w:rsidRPr="00866282" w:rsidRDefault="00F6094A" w:rsidP="00F6094A">
                  <w:pPr>
                    <w:jc w:val="center"/>
                    <w:rPr>
                      <w:rFonts w:ascii="Arial" w:eastAsia="Arial" w:hAnsi="Arial" w:cs="Arial"/>
                    </w:rPr>
                  </w:pPr>
                  <w:r w:rsidRPr="00866282">
                    <w:rPr>
                      <w:rFonts w:ascii="Arial" w:hAnsi="Arial" w:cs="Arial"/>
                    </w:rPr>
                    <w:t>Feb</w:t>
                  </w:r>
                </w:p>
                <w:p w14:paraId="3B748503" w14:textId="114C3FA6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866282">
                    <w:rPr>
                      <w:rFonts w:ascii="Arial" w:hAnsi="Arial" w:cs="Arial"/>
                      <w:w w:val="105"/>
                    </w:rPr>
                    <w:t>202</w:t>
                  </w:r>
                  <w:r>
                    <w:rPr>
                      <w:rFonts w:ascii="Arial" w:hAnsi="Arial" w:cs="Arial"/>
                      <w:w w:val="105"/>
                    </w:rPr>
                    <w:t>1</w:t>
                  </w:r>
                </w:p>
              </w:tc>
              <w:tc>
                <w:tcPr>
                  <w:tcW w:w="1477" w:type="dxa"/>
                  <w:vAlign w:val="center"/>
                </w:tcPr>
                <w:p w14:paraId="001F84E8" w14:textId="47EC9A04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lang w:val="en-US" w:eastAsia="en-GB"/>
                    </w:rPr>
                    <w:t>Allied Healthcare</w:t>
                  </w:r>
                </w:p>
              </w:tc>
              <w:tc>
                <w:tcPr>
                  <w:tcW w:w="1478" w:type="dxa"/>
                  <w:vAlign w:val="center"/>
                </w:tcPr>
                <w:p w14:paraId="543A7054" w14:textId="78513AE9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lang w:val="en-US" w:eastAsia="en-GB"/>
                    </w:rPr>
                    <w:t>Arson</w:t>
                  </w:r>
                </w:p>
              </w:tc>
              <w:tc>
                <w:tcPr>
                  <w:tcW w:w="1478" w:type="dxa"/>
                  <w:vAlign w:val="center"/>
                </w:tcPr>
                <w:p w14:paraId="60F41B42" w14:textId="669A6EB0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lang w:val="en-US" w:eastAsia="en-GB"/>
                    </w:rPr>
                    <w:t>Prosecution</w:t>
                  </w:r>
                </w:p>
              </w:tc>
              <w:tc>
                <w:tcPr>
                  <w:tcW w:w="1478" w:type="dxa"/>
                  <w:vAlign w:val="center"/>
                </w:tcPr>
                <w:p w14:paraId="0FC6ABEA" w14:textId="45EC55AA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lang w:val="en-US" w:eastAsia="en-GB"/>
                    </w:rPr>
                    <w:t>Suspended Sentence</w:t>
                  </w:r>
                </w:p>
              </w:tc>
              <w:tc>
                <w:tcPr>
                  <w:tcW w:w="1478" w:type="dxa"/>
                  <w:vAlign w:val="center"/>
                </w:tcPr>
                <w:p w14:paraId="53BDE9ED" w14:textId="3C6C1BDB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lang w:val="en-US" w:eastAsia="en-GB"/>
                    </w:rPr>
                    <w:t>Condition applied</w:t>
                  </w:r>
                </w:p>
              </w:tc>
            </w:tr>
            <w:tr w:rsidR="00B030DC" w14:paraId="1C6CFA53" w14:textId="77777777" w:rsidTr="004C0AAC">
              <w:trPr>
                <w:jc w:val="center"/>
              </w:trPr>
              <w:tc>
                <w:tcPr>
                  <w:tcW w:w="1477" w:type="dxa"/>
                  <w:shd w:val="clear" w:color="auto" w:fill="BFBFBF" w:themeFill="background1" w:themeFillShade="BF"/>
                  <w:vAlign w:val="center"/>
                </w:tcPr>
                <w:p w14:paraId="13F016B2" w14:textId="77777777" w:rsidR="00B030DC" w:rsidRDefault="00B030DC" w:rsidP="00F6094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Etc</w:t>
                  </w:r>
                </w:p>
                <w:p w14:paraId="616DF4DA" w14:textId="4B659ACA" w:rsidR="00B030DC" w:rsidRPr="00866282" w:rsidRDefault="00B030DC" w:rsidP="00F6094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66" w:type="dxa"/>
                  <w:gridSpan w:val="6"/>
                  <w:vAlign w:val="center"/>
                </w:tcPr>
                <w:p w14:paraId="1BD9E811" w14:textId="77777777" w:rsidR="00B030DC" w:rsidRPr="00041796" w:rsidRDefault="00B030DC" w:rsidP="00B030DC">
                  <w:pPr>
                    <w:pStyle w:val="ListParagraph"/>
                    <w:ind w:left="360"/>
                    <w:rPr>
                      <w:rFonts w:ascii="Arial" w:hAnsi="Arial" w:cs="Arial"/>
                      <w:color w:val="0070C0"/>
                    </w:rPr>
                  </w:pPr>
                  <w:r w:rsidRPr="00041796">
                    <w:rPr>
                      <w:rFonts w:ascii="Arial" w:hAnsi="Arial" w:cs="Arial"/>
                      <w:color w:val="0070C0"/>
                    </w:rPr>
                    <w:t>We do not hold this data.</w:t>
                  </w:r>
                </w:p>
                <w:p w14:paraId="70D4527A" w14:textId="77777777" w:rsidR="00B030DC" w:rsidRPr="00F6094A" w:rsidRDefault="00B030DC" w:rsidP="00F6094A">
                  <w:pPr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</w:p>
              </w:tc>
            </w:tr>
            <w:tr w:rsidR="00F6094A" w14:paraId="2AB531B5" w14:textId="77777777" w:rsidTr="00F6094A">
              <w:trPr>
                <w:jc w:val="center"/>
              </w:trPr>
              <w:tc>
                <w:tcPr>
                  <w:tcW w:w="1477" w:type="dxa"/>
                  <w:shd w:val="clear" w:color="auto" w:fill="BFBFBF" w:themeFill="background1" w:themeFillShade="BF"/>
                  <w:vAlign w:val="center"/>
                </w:tcPr>
                <w:p w14:paraId="22A459A6" w14:textId="77777777" w:rsidR="00F6094A" w:rsidRDefault="00F6094A" w:rsidP="00F6094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Etc</w:t>
                  </w:r>
                </w:p>
                <w:p w14:paraId="640A0C6C" w14:textId="7CA35FEF" w:rsidR="00F6094A" w:rsidRDefault="00F6094A" w:rsidP="00F6094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7" w:type="dxa"/>
                  <w:vAlign w:val="center"/>
                </w:tcPr>
                <w:p w14:paraId="708B7A5A" w14:textId="77777777" w:rsidR="00F6094A" w:rsidRPr="00F6094A" w:rsidRDefault="00F6094A" w:rsidP="00F6094A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</w:p>
              </w:tc>
              <w:tc>
                <w:tcPr>
                  <w:tcW w:w="1477" w:type="dxa"/>
                  <w:vAlign w:val="center"/>
                </w:tcPr>
                <w:p w14:paraId="31E1B6D9" w14:textId="77777777" w:rsidR="00F6094A" w:rsidRP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</w:p>
              </w:tc>
              <w:tc>
                <w:tcPr>
                  <w:tcW w:w="1478" w:type="dxa"/>
                  <w:vAlign w:val="center"/>
                </w:tcPr>
                <w:p w14:paraId="3B3068E4" w14:textId="77777777" w:rsidR="00F6094A" w:rsidRP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</w:p>
              </w:tc>
              <w:tc>
                <w:tcPr>
                  <w:tcW w:w="1478" w:type="dxa"/>
                  <w:vAlign w:val="center"/>
                </w:tcPr>
                <w:p w14:paraId="4B34C64C" w14:textId="77777777" w:rsidR="00F6094A" w:rsidRP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</w:p>
              </w:tc>
              <w:tc>
                <w:tcPr>
                  <w:tcW w:w="1478" w:type="dxa"/>
                  <w:vAlign w:val="center"/>
                </w:tcPr>
                <w:p w14:paraId="42A838C9" w14:textId="77777777" w:rsidR="00F6094A" w:rsidRP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</w:p>
              </w:tc>
              <w:tc>
                <w:tcPr>
                  <w:tcW w:w="1478" w:type="dxa"/>
                  <w:vAlign w:val="center"/>
                </w:tcPr>
                <w:p w14:paraId="4A97556E" w14:textId="77777777" w:rsidR="00F6094A" w:rsidRP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</w:p>
              </w:tc>
            </w:tr>
            <w:tr w:rsidR="00F6094A" w14:paraId="7377DF53" w14:textId="77777777" w:rsidTr="00F6094A">
              <w:trPr>
                <w:jc w:val="center"/>
              </w:trPr>
              <w:tc>
                <w:tcPr>
                  <w:tcW w:w="1477" w:type="dxa"/>
                  <w:shd w:val="clear" w:color="auto" w:fill="FFC000"/>
                  <w:vAlign w:val="center"/>
                </w:tcPr>
                <w:p w14:paraId="780A47D4" w14:textId="14CCC054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866282">
                    <w:rPr>
                      <w:rFonts w:ascii="Arial" w:hAnsi="Arial" w:cs="Arial"/>
                      <w:w w:val="105"/>
                    </w:rPr>
                    <w:t>2022</w:t>
                  </w:r>
                </w:p>
              </w:tc>
              <w:tc>
                <w:tcPr>
                  <w:tcW w:w="1477" w:type="dxa"/>
                  <w:shd w:val="clear" w:color="auto" w:fill="BFBFBF" w:themeFill="background1" w:themeFillShade="BF"/>
                  <w:vAlign w:val="center"/>
                </w:tcPr>
                <w:p w14:paraId="3D727E76" w14:textId="0DFB221F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866282">
                    <w:rPr>
                      <w:rFonts w:ascii="Arial" w:hAnsi="Arial" w:cs="Arial"/>
                    </w:rPr>
                    <w:t>Date</w:t>
                  </w:r>
                </w:p>
              </w:tc>
              <w:tc>
                <w:tcPr>
                  <w:tcW w:w="1477" w:type="dxa"/>
                  <w:shd w:val="clear" w:color="auto" w:fill="BFBFBF" w:themeFill="background1" w:themeFillShade="BF"/>
                  <w:vAlign w:val="center"/>
                </w:tcPr>
                <w:p w14:paraId="6C6A44D0" w14:textId="7658BD4D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866282">
                    <w:rPr>
                      <w:rFonts w:ascii="Arial" w:hAnsi="Arial" w:cs="Arial"/>
                    </w:rPr>
                    <w:t>Staff</w:t>
                  </w:r>
                  <w:r w:rsidRPr="00866282">
                    <w:rPr>
                      <w:rFonts w:ascii="Arial" w:hAnsi="Arial" w:cs="Arial"/>
                      <w:w w:val="99"/>
                    </w:rPr>
                    <w:t xml:space="preserve"> </w:t>
                  </w:r>
                  <w:r w:rsidRPr="00866282">
                    <w:rPr>
                      <w:rFonts w:ascii="Arial" w:hAnsi="Arial" w:cs="Arial"/>
                    </w:rPr>
                    <w:t>Group</w:t>
                  </w:r>
                </w:p>
              </w:tc>
              <w:tc>
                <w:tcPr>
                  <w:tcW w:w="1478" w:type="dxa"/>
                  <w:shd w:val="clear" w:color="auto" w:fill="BFBFBF" w:themeFill="background1" w:themeFillShade="BF"/>
                  <w:vAlign w:val="center"/>
                </w:tcPr>
                <w:p w14:paraId="43DED87F" w14:textId="45631C19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866282">
                    <w:rPr>
                      <w:rFonts w:ascii="Arial" w:hAnsi="Arial" w:cs="Arial"/>
                    </w:rPr>
                    <w:t>Reason</w:t>
                  </w:r>
                </w:p>
              </w:tc>
              <w:tc>
                <w:tcPr>
                  <w:tcW w:w="1478" w:type="dxa"/>
                  <w:shd w:val="clear" w:color="auto" w:fill="BFBFBF" w:themeFill="background1" w:themeFillShade="BF"/>
                  <w:vAlign w:val="center"/>
                </w:tcPr>
                <w:p w14:paraId="57246091" w14:textId="0639BEEE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866282">
                    <w:rPr>
                      <w:rFonts w:ascii="Arial" w:hAnsi="Arial" w:cs="Arial"/>
                    </w:rPr>
                    <w:t>Legal</w:t>
                  </w:r>
                  <w:r w:rsidRPr="00866282">
                    <w:rPr>
                      <w:rFonts w:ascii="Arial" w:hAnsi="Arial" w:cs="Arial"/>
                      <w:w w:val="92"/>
                    </w:rPr>
                    <w:t xml:space="preserve"> </w:t>
                  </w:r>
                  <w:r w:rsidRPr="00866282">
                    <w:rPr>
                      <w:rFonts w:ascii="Arial" w:hAnsi="Arial" w:cs="Arial"/>
                    </w:rPr>
                    <w:t>Outcome</w:t>
                  </w:r>
                </w:p>
              </w:tc>
              <w:tc>
                <w:tcPr>
                  <w:tcW w:w="1478" w:type="dxa"/>
                  <w:shd w:val="clear" w:color="auto" w:fill="BFBFBF" w:themeFill="background1" w:themeFillShade="BF"/>
                  <w:vAlign w:val="center"/>
                </w:tcPr>
                <w:p w14:paraId="2999921D" w14:textId="705E6DC0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866282">
                    <w:rPr>
                      <w:rFonts w:ascii="Arial" w:hAnsi="Arial" w:cs="Arial"/>
                    </w:rPr>
                    <w:t>Penalty</w:t>
                  </w:r>
                </w:p>
              </w:tc>
              <w:tc>
                <w:tcPr>
                  <w:tcW w:w="1478" w:type="dxa"/>
                  <w:shd w:val="clear" w:color="auto" w:fill="BFBFBF" w:themeFill="background1" w:themeFillShade="BF"/>
                  <w:vAlign w:val="center"/>
                </w:tcPr>
                <w:p w14:paraId="03872A8C" w14:textId="71A54EEA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866282">
                    <w:rPr>
                      <w:rFonts w:ascii="Arial" w:hAnsi="Arial" w:cs="Arial"/>
                    </w:rPr>
                    <w:t>Trust outcome</w:t>
                  </w:r>
                  <w:r w:rsidRPr="00866282">
                    <w:rPr>
                      <w:rFonts w:ascii="Arial" w:hAnsi="Arial" w:cs="Arial"/>
                      <w:w w:val="103"/>
                    </w:rPr>
                    <w:t xml:space="preserve"> </w:t>
                  </w:r>
                  <w:r w:rsidRPr="00866282">
                    <w:rPr>
                      <w:rFonts w:ascii="Arial" w:hAnsi="Arial" w:cs="Arial"/>
                    </w:rPr>
                    <w:t>(examples)</w:t>
                  </w:r>
                </w:p>
              </w:tc>
            </w:tr>
            <w:tr w:rsidR="00F6094A" w14:paraId="096F30A8" w14:textId="77777777" w:rsidTr="00F6094A">
              <w:trPr>
                <w:jc w:val="center"/>
              </w:trPr>
              <w:tc>
                <w:tcPr>
                  <w:tcW w:w="1477" w:type="dxa"/>
                  <w:shd w:val="clear" w:color="auto" w:fill="BFBFBF" w:themeFill="background1" w:themeFillShade="BF"/>
                  <w:vAlign w:val="center"/>
                </w:tcPr>
                <w:p w14:paraId="58BF6245" w14:textId="6DD16410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866282">
                    <w:rPr>
                      <w:rFonts w:ascii="Arial" w:hAnsi="Arial" w:cs="Arial"/>
                    </w:rPr>
                    <w:t>(Example)</w:t>
                  </w:r>
                </w:p>
              </w:tc>
              <w:tc>
                <w:tcPr>
                  <w:tcW w:w="1477" w:type="dxa"/>
                  <w:vAlign w:val="center"/>
                </w:tcPr>
                <w:p w14:paraId="14F899CC" w14:textId="77777777" w:rsidR="00F6094A" w:rsidRPr="00866282" w:rsidRDefault="00F6094A" w:rsidP="00F6094A">
                  <w:pPr>
                    <w:jc w:val="center"/>
                    <w:rPr>
                      <w:rFonts w:ascii="Arial" w:eastAsia="Arial" w:hAnsi="Arial" w:cs="Arial"/>
                    </w:rPr>
                  </w:pPr>
                  <w:r w:rsidRPr="00866282">
                    <w:rPr>
                      <w:rFonts w:ascii="Arial" w:hAnsi="Arial" w:cs="Arial"/>
                    </w:rPr>
                    <w:t>Jan</w:t>
                  </w:r>
                </w:p>
                <w:p w14:paraId="4129D94B" w14:textId="2030F4D0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866282">
                    <w:rPr>
                      <w:rFonts w:ascii="Arial" w:hAnsi="Arial" w:cs="Arial"/>
                      <w:w w:val="105"/>
                    </w:rPr>
                    <w:t>2022</w:t>
                  </w:r>
                </w:p>
              </w:tc>
              <w:tc>
                <w:tcPr>
                  <w:tcW w:w="1477" w:type="dxa"/>
                  <w:vAlign w:val="center"/>
                </w:tcPr>
                <w:p w14:paraId="7D81DF1E" w14:textId="112C90E7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866282">
                    <w:rPr>
                      <w:rFonts w:ascii="Arial" w:hAnsi="Arial" w:cs="Arial"/>
                    </w:rPr>
                    <w:t>Nurse</w:t>
                  </w:r>
                </w:p>
              </w:tc>
              <w:tc>
                <w:tcPr>
                  <w:tcW w:w="1478" w:type="dxa"/>
                  <w:vAlign w:val="center"/>
                </w:tcPr>
                <w:p w14:paraId="7A599009" w14:textId="75BFB060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866282">
                    <w:rPr>
                      <w:rFonts w:ascii="Arial" w:hAnsi="Arial" w:cs="Arial"/>
                    </w:rPr>
                    <w:t>Speeding</w:t>
                  </w:r>
                </w:p>
              </w:tc>
              <w:tc>
                <w:tcPr>
                  <w:tcW w:w="1478" w:type="dxa"/>
                  <w:vAlign w:val="center"/>
                </w:tcPr>
                <w:p w14:paraId="58F79923" w14:textId="55DE577F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866282">
                    <w:rPr>
                      <w:rFonts w:ascii="Arial" w:hAnsi="Arial" w:cs="Arial"/>
                    </w:rPr>
                    <w:t>Prosecution</w:t>
                  </w:r>
                </w:p>
              </w:tc>
              <w:tc>
                <w:tcPr>
                  <w:tcW w:w="1478" w:type="dxa"/>
                  <w:vAlign w:val="center"/>
                </w:tcPr>
                <w:p w14:paraId="2DBAB4E6" w14:textId="4DCF9075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866282">
                    <w:rPr>
                      <w:rFonts w:ascii="Arial" w:hAnsi="Arial" w:cs="Arial"/>
                    </w:rPr>
                    <w:t>24-month Ban</w:t>
                  </w:r>
                </w:p>
              </w:tc>
              <w:tc>
                <w:tcPr>
                  <w:tcW w:w="1478" w:type="dxa"/>
                  <w:vAlign w:val="center"/>
                </w:tcPr>
                <w:p w14:paraId="6EBAA595" w14:textId="2EE5B2DE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866282">
                    <w:rPr>
                      <w:rFonts w:ascii="Arial" w:hAnsi="Arial" w:cs="Arial"/>
                      <w:w w:val="105"/>
                    </w:rPr>
                    <w:t>Continues to be</w:t>
                  </w:r>
                  <w:r w:rsidRPr="00866282">
                    <w:rPr>
                      <w:rFonts w:ascii="Arial" w:hAnsi="Arial" w:cs="Arial"/>
                      <w:w w:val="102"/>
                    </w:rPr>
                    <w:t xml:space="preserve"> </w:t>
                  </w:r>
                  <w:r w:rsidRPr="00866282">
                    <w:rPr>
                      <w:rFonts w:ascii="Arial" w:hAnsi="Arial" w:cs="Arial"/>
                      <w:w w:val="105"/>
                    </w:rPr>
                    <w:t>employed</w:t>
                  </w:r>
                </w:p>
              </w:tc>
            </w:tr>
            <w:tr w:rsidR="00F6094A" w14:paraId="2BFFC359" w14:textId="77777777" w:rsidTr="00F6094A">
              <w:trPr>
                <w:jc w:val="center"/>
              </w:trPr>
              <w:tc>
                <w:tcPr>
                  <w:tcW w:w="1477" w:type="dxa"/>
                  <w:shd w:val="clear" w:color="auto" w:fill="BFBFBF" w:themeFill="background1" w:themeFillShade="BF"/>
                  <w:vAlign w:val="center"/>
                </w:tcPr>
                <w:p w14:paraId="09AA4353" w14:textId="5C4C778D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866282">
                    <w:rPr>
                      <w:rFonts w:ascii="Arial" w:hAnsi="Arial" w:cs="Arial"/>
                    </w:rPr>
                    <w:t>(Example</w:t>
                  </w:r>
                  <w:r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1477" w:type="dxa"/>
                  <w:vAlign w:val="center"/>
                </w:tcPr>
                <w:p w14:paraId="086D7135" w14:textId="77777777" w:rsidR="00F6094A" w:rsidRPr="00866282" w:rsidRDefault="00F6094A" w:rsidP="00F6094A">
                  <w:pPr>
                    <w:jc w:val="center"/>
                    <w:rPr>
                      <w:rFonts w:ascii="Arial" w:eastAsia="Arial" w:hAnsi="Arial" w:cs="Arial"/>
                    </w:rPr>
                  </w:pPr>
                  <w:r w:rsidRPr="00866282">
                    <w:rPr>
                      <w:rFonts w:ascii="Arial" w:hAnsi="Arial" w:cs="Arial"/>
                    </w:rPr>
                    <w:t>Feb</w:t>
                  </w:r>
                </w:p>
                <w:p w14:paraId="63E573A8" w14:textId="699CA8BC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866282">
                    <w:rPr>
                      <w:rFonts w:ascii="Arial" w:hAnsi="Arial" w:cs="Arial"/>
                      <w:w w:val="105"/>
                    </w:rPr>
                    <w:t>2022</w:t>
                  </w:r>
                </w:p>
              </w:tc>
              <w:tc>
                <w:tcPr>
                  <w:tcW w:w="1477" w:type="dxa"/>
                  <w:vAlign w:val="center"/>
                </w:tcPr>
                <w:p w14:paraId="7492F02F" w14:textId="3A023420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866282">
                    <w:rPr>
                      <w:rFonts w:ascii="Arial" w:hAnsi="Arial" w:cs="Arial"/>
                    </w:rPr>
                    <w:t>Allied Healthcare</w:t>
                  </w:r>
                </w:p>
              </w:tc>
              <w:tc>
                <w:tcPr>
                  <w:tcW w:w="1478" w:type="dxa"/>
                  <w:vAlign w:val="center"/>
                </w:tcPr>
                <w:p w14:paraId="44153A74" w14:textId="019684D3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866282">
                    <w:rPr>
                      <w:rFonts w:ascii="Arial" w:hAnsi="Arial" w:cs="Arial"/>
                    </w:rPr>
                    <w:t>ABH</w:t>
                  </w:r>
                </w:p>
              </w:tc>
              <w:tc>
                <w:tcPr>
                  <w:tcW w:w="1478" w:type="dxa"/>
                  <w:vAlign w:val="center"/>
                </w:tcPr>
                <w:p w14:paraId="7D7045E2" w14:textId="067233ED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866282">
                    <w:rPr>
                      <w:rFonts w:ascii="Arial" w:hAnsi="Arial" w:cs="Arial"/>
                    </w:rPr>
                    <w:t>Prosecution</w:t>
                  </w:r>
                </w:p>
              </w:tc>
              <w:tc>
                <w:tcPr>
                  <w:tcW w:w="1478" w:type="dxa"/>
                  <w:vAlign w:val="center"/>
                </w:tcPr>
                <w:p w14:paraId="5735F5D2" w14:textId="663EB116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866282">
                    <w:rPr>
                      <w:rFonts w:ascii="Arial" w:hAnsi="Arial" w:cs="Arial"/>
                      <w:w w:val="105"/>
                    </w:rPr>
                    <w:t>Restraining order &amp; 4</w:t>
                  </w:r>
                  <w:r w:rsidRPr="00866282">
                    <w:rPr>
                      <w:rFonts w:ascii="Arial" w:hAnsi="Arial" w:cs="Arial"/>
                      <w:w w:val="114"/>
                    </w:rPr>
                    <w:t xml:space="preserve"> </w:t>
                  </w:r>
                  <w:r w:rsidRPr="00866282">
                    <w:rPr>
                      <w:rFonts w:ascii="Arial" w:hAnsi="Arial" w:cs="Arial"/>
                      <w:w w:val="105"/>
                    </w:rPr>
                    <w:t>months prison</w:t>
                  </w:r>
                </w:p>
              </w:tc>
              <w:tc>
                <w:tcPr>
                  <w:tcW w:w="1478" w:type="dxa"/>
                  <w:vAlign w:val="center"/>
                </w:tcPr>
                <w:p w14:paraId="0E1C81DA" w14:textId="77777777" w:rsidR="00F6094A" w:rsidRPr="00866282" w:rsidRDefault="00F6094A" w:rsidP="00F6094A">
                  <w:pPr>
                    <w:jc w:val="center"/>
                    <w:rPr>
                      <w:rFonts w:ascii="Arial" w:eastAsia="Arial" w:hAnsi="Arial" w:cs="Arial"/>
                    </w:rPr>
                  </w:pPr>
                  <w:r w:rsidRPr="00866282">
                    <w:rPr>
                      <w:rFonts w:ascii="Arial" w:hAnsi="Arial" w:cs="Arial"/>
                    </w:rPr>
                    <w:t>Employment</w:t>
                  </w:r>
                </w:p>
                <w:p w14:paraId="4C2469E8" w14:textId="76AE4F26" w:rsidR="00F6094A" w:rsidRDefault="00F6094A" w:rsidP="00F6094A">
                  <w:pPr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866282">
                    <w:rPr>
                      <w:rFonts w:ascii="Arial" w:hAnsi="Arial" w:cs="Arial"/>
                      <w:w w:val="105"/>
                    </w:rPr>
                    <w:t>terminated</w:t>
                  </w:r>
                </w:p>
              </w:tc>
            </w:tr>
            <w:tr w:rsidR="00B030DC" w14:paraId="3AA3DA1A" w14:textId="77777777" w:rsidTr="008E1E93">
              <w:trPr>
                <w:jc w:val="center"/>
              </w:trPr>
              <w:tc>
                <w:tcPr>
                  <w:tcW w:w="1477" w:type="dxa"/>
                  <w:shd w:val="clear" w:color="auto" w:fill="BFBFBF" w:themeFill="background1" w:themeFillShade="BF"/>
                  <w:vAlign w:val="center"/>
                </w:tcPr>
                <w:p w14:paraId="0C7B8569" w14:textId="66F41BDD" w:rsidR="00B030DC" w:rsidRDefault="00B030DC" w:rsidP="00F6094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Etc</w:t>
                  </w:r>
                </w:p>
                <w:p w14:paraId="0A9E694D" w14:textId="0972999B" w:rsidR="00B030DC" w:rsidRPr="00866282" w:rsidRDefault="00B030DC" w:rsidP="00F6094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66" w:type="dxa"/>
                  <w:gridSpan w:val="6"/>
                  <w:vAlign w:val="center"/>
                </w:tcPr>
                <w:p w14:paraId="162AE64B" w14:textId="77777777" w:rsidR="00B030DC" w:rsidRPr="00041796" w:rsidRDefault="00B030DC" w:rsidP="00B030DC">
                  <w:pPr>
                    <w:pStyle w:val="ListParagraph"/>
                    <w:ind w:left="360"/>
                    <w:rPr>
                      <w:rFonts w:ascii="Arial" w:hAnsi="Arial" w:cs="Arial"/>
                      <w:color w:val="0070C0"/>
                    </w:rPr>
                  </w:pPr>
                  <w:r w:rsidRPr="00041796">
                    <w:rPr>
                      <w:rFonts w:ascii="Arial" w:hAnsi="Arial" w:cs="Arial"/>
                      <w:color w:val="0070C0"/>
                    </w:rPr>
                    <w:t>We do not hold this data.</w:t>
                  </w:r>
                </w:p>
                <w:p w14:paraId="63367142" w14:textId="77777777" w:rsidR="00B030DC" w:rsidRPr="00F6094A" w:rsidRDefault="00B030DC" w:rsidP="00F6094A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</w:p>
              </w:tc>
            </w:tr>
            <w:tr w:rsidR="00F6094A" w14:paraId="072C5561" w14:textId="77777777" w:rsidTr="00F6094A">
              <w:trPr>
                <w:jc w:val="center"/>
              </w:trPr>
              <w:tc>
                <w:tcPr>
                  <w:tcW w:w="1477" w:type="dxa"/>
                  <w:shd w:val="clear" w:color="auto" w:fill="BFBFBF" w:themeFill="background1" w:themeFillShade="BF"/>
                  <w:vAlign w:val="center"/>
                </w:tcPr>
                <w:p w14:paraId="41E6B975" w14:textId="77777777" w:rsidR="00F6094A" w:rsidRDefault="00F6094A" w:rsidP="00F6094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Etc</w:t>
                  </w:r>
                </w:p>
                <w:p w14:paraId="17D7291A" w14:textId="52D148E7" w:rsidR="00F6094A" w:rsidRDefault="00F6094A" w:rsidP="00F6094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7" w:type="dxa"/>
                  <w:vAlign w:val="center"/>
                </w:tcPr>
                <w:p w14:paraId="34507E72" w14:textId="77777777" w:rsidR="00F6094A" w:rsidRPr="00F6094A" w:rsidRDefault="00F6094A" w:rsidP="00F6094A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</w:p>
              </w:tc>
              <w:tc>
                <w:tcPr>
                  <w:tcW w:w="1477" w:type="dxa"/>
                  <w:vAlign w:val="center"/>
                </w:tcPr>
                <w:p w14:paraId="0F0FB781" w14:textId="77777777" w:rsidR="00F6094A" w:rsidRPr="00F6094A" w:rsidRDefault="00F6094A" w:rsidP="00F6094A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</w:p>
              </w:tc>
              <w:tc>
                <w:tcPr>
                  <w:tcW w:w="1478" w:type="dxa"/>
                  <w:vAlign w:val="center"/>
                </w:tcPr>
                <w:p w14:paraId="68FF8C67" w14:textId="77777777" w:rsidR="00F6094A" w:rsidRPr="00F6094A" w:rsidRDefault="00F6094A" w:rsidP="00F6094A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</w:p>
              </w:tc>
              <w:tc>
                <w:tcPr>
                  <w:tcW w:w="1478" w:type="dxa"/>
                  <w:vAlign w:val="center"/>
                </w:tcPr>
                <w:p w14:paraId="2EBA42A1" w14:textId="77777777" w:rsidR="00F6094A" w:rsidRPr="00F6094A" w:rsidRDefault="00F6094A" w:rsidP="00F6094A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</w:p>
              </w:tc>
              <w:tc>
                <w:tcPr>
                  <w:tcW w:w="1478" w:type="dxa"/>
                  <w:vAlign w:val="center"/>
                </w:tcPr>
                <w:p w14:paraId="3A9AF3F4" w14:textId="77777777" w:rsidR="00F6094A" w:rsidRPr="00F6094A" w:rsidRDefault="00F6094A" w:rsidP="00F6094A">
                  <w:pPr>
                    <w:jc w:val="center"/>
                    <w:rPr>
                      <w:rFonts w:ascii="Arial" w:hAnsi="Arial" w:cs="Arial"/>
                      <w:color w:val="0070C0"/>
                      <w:w w:val="105"/>
                    </w:rPr>
                  </w:pPr>
                </w:p>
              </w:tc>
              <w:tc>
                <w:tcPr>
                  <w:tcW w:w="1478" w:type="dxa"/>
                  <w:vAlign w:val="center"/>
                </w:tcPr>
                <w:p w14:paraId="658DACD5" w14:textId="77777777" w:rsidR="00F6094A" w:rsidRPr="00F6094A" w:rsidRDefault="00F6094A" w:rsidP="00F6094A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</w:p>
              </w:tc>
            </w:tr>
          </w:tbl>
          <w:p w14:paraId="17C4CD40" w14:textId="75BC6FD3" w:rsidR="00866282" w:rsidRPr="00866282" w:rsidRDefault="00866282" w:rsidP="00866282">
            <w:pPr>
              <w:rPr>
                <w:rFonts w:ascii="Arial" w:eastAsia="Calibri" w:hAnsi="Arial" w:cs="Arial"/>
                <w:lang w:val="en-US" w:eastAsia="en-GB"/>
              </w:rPr>
            </w:pPr>
          </w:p>
        </w:tc>
      </w:tr>
      <w:tr w:rsidR="0064633A" w:rsidRPr="00D87C3B" w14:paraId="71BCB05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683" w14:textId="7927E5A2" w:rsidR="00866282" w:rsidRPr="00866282" w:rsidRDefault="00866282" w:rsidP="00866282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866282">
              <w:rPr>
                <w:noProof/>
                <w:lang w:eastAsia="en-GB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62A5000" wp14:editId="4704E664">
                      <wp:simplePos x="0" y="0"/>
                      <wp:positionH relativeFrom="page">
                        <wp:posOffset>5834380</wp:posOffset>
                      </wp:positionH>
                      <wp:positionV relativeFrom="paragraph">
                        <wp:posOffset>-131445</wp:posOffset>
                      </wp:positionV>
                      <wp:extent cx="497840" cy="1270"/>
                      <wp:effectExtent l="5080" t="11430" r="11430" b="635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7840" cy="1270"/>
                                <a:chOff x="9188" y="-207"/>
                                <a:chExt cx="784" cy="2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88" y="-207"/>
                                  <a:ext cx="784" cy="2"/>
                                </a:xfrm>
                                <a:custGeom>
                                  <a:avLst/>
                                  <a:gdLst>
                                    <a:gd name="T0" fmla="+- 0 9188 9188"/>
                                    <a:gd name="T1" fmla="*/ T0 w 784"/>
                                    <a:gd name="T2" fmla="+- 0 9971 9188"/>
                                    <a:gd name="T3" fmla="*/ T2 w 78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784">
                                      <a:moveTo>
                                        <a:pt x="0" y="0"/>
                                      </a:moveTo>
                                      <a:lnTo>
                                        <a:pt x="78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261">
                                  <a:solidFill>
                                    <a:srgbClr val="70707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80D5ED" id="Group 1" o:spid="_x0000_s1026" style="position:absolute;margin-left:459.4pt;margin-top:-10.35pt;width:39.2pt;height:.1pt;z-index:-251657216;mso-position-horizontal-relative:page" coordorigin="9188,-207" coordsize="7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">
                      <v:shape id="Freeform 3" o:spid="_x0000_s1027" style="position:absolute;left:9188;top:-207;width:784;height:2;visibility:visible;mso-wrap-style:square;v-text-anchor:top" coordsize="7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" path="m,l783,e" filled="f" strokecolor="#707070" strokeweight=".06281mm">
                        <v:path arrowok="t" o:connecttype="custom" o:connectlocs="0,0;783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66282">
              <w:rPr>
                <w:rFonts w:ascii="Arial" w:hAnsi="Arial" w:cs="Arial"/>
              </w:rPr>
              <w:t>Following staff receiving a form of police prosecution including cautions. How does the trust deal with this</w:t>
            </w:r>
            <w:r w:rsidRPr="00866282">
              <w:rPr>
                <w:rFonts w:ascii="Arial" w:hAnsi="Arial" w:cs="Arial"/>
                <w:w w:val="85"/>
              </w:rPr>
              <w:t xml:space="preserve"> </w:t>
            </w:r>
            <w:r w:rsidRPr="00866282">
              <w:rPr>
                <w:rFonts w:ascii="Arial" w:hAnsi="Arial" w:cs="Arial"/>
              </w:rPr>
              <w:t>information and under what policies internally and externally?</w:t>
            </w:r>
          </w:p>
          <w:p w14:paraId="293B26D2" w14:textId="77777777" w:rsidR="0064633A" w:rsidRPr="00866282" w:rsidRDefault="0064633A" w:rsidP="00866282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18C9" w14:textId="223E4D50" w:rsidR="0064633A" w:rsidRPr="00F6094A" w:rsidRDefault="00B60345" w:rsidP="00B6034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The impact of any such prosecution on the person’s ability or restriction to fulfil their employment contract would be reviewed </w:t>
            </w:r>
            <w:r w:rsidR="00F16A27">
              <w:rPr>
                <w:rFonts w:ascii="Arial" w:eastAsia="Calibri" w:hAnsi="Arial" w:cs="Arial"/>
                <w:color w:val="0070C0"/>
                <w:lang w:val="en-US" w:eastAsia="en-GB"/>
              </w:rPr>
              <w:t>by the relevant senior managers/HR.</w:t>
            </w:r>
          </w:p>
        </w:tc>
      </w:tr>
      <w:tr w:rsidR="0064633A" w:rsidRPr="00D87C3B" w14:paraId="77493E6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1800" w14:textId="0D65B6F5" w:rsidR="00866282" w:rsidRPr="00866282" w:rsidRDefault="00866282" w:rsidP="00866282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866282">
              <w:rPr>
                <w:rFonts w:ascii="Arial" w:hAnsi="Arial" w:cs="Arial"/>
                <w:w w:val="105"/>
              </w:rPr>
              <w:t>We are aware from national NHS and changes in policies following the CQC review in 2018, that trusts are not to</w:t>
            </w:r>
            <w:r w:rsidRPr="00866282">
              <w:rPr>
                <w:rFonts w:ascii="Arial" w:hAnsi="Arial" w:cs="Arial"/>
                <w:w w:val="120"/>
              </w:rPr>
              <w:t xml:space="preserve"> </w:t>
            </w:r>
            <w:r w:rsidRPr="00866282">
              <w:rPr>
                <w:rFonts w:ascii="Arial" w:hAnsi="Arial" w:cs="Arial"/>
                <w:w w:val="105"/>
              </w:rPr>
              <w:t>intervene or conduct internal investigations until police enquiries have been concluded by a local or national policing</w:t>
            </w:r>
            <w:r w:rsidRPr="00866282">
              <w:rPr>
                <w:rFonts w:ascii="Arial" w:hAnsi="Arial" w:cs="Arial"/>
                <w:w w:val="103"/>
              </w:rPr>
              <w:t xml:space="preserve"> </w:t>
            </w:r>
            <w:r w:rsidRPr="00866282">
              <w:rPr>
                <w:rFonts w:ascii="Arial" w:hAnsi="Arial" w:cs="Arial"/>
                <w:w w:val="105"/>
              </w:rPr>
              <w:t>force. We have noted this though open-source Trust policies we have reviewed already, is this something that is</w:t>
            </w:r>
            <w:r w:rsidRPr="00866282">
              <w:rPr>
                <w:rFonts w:ascii="Arial" w:hAnsi="Arial" w:cs="Arial"/>
                <w:w w:val="98"/>
              </w:rPr>
              <w:t xml:space="preserve"> </w:t>
            </w:r>
            <w:r w:rsidRPr="00866282">
              <w:rPr>
                <w:rFonts w:ascii="Arial" w:hAnsi="Arial" w:cs="Arial"/>
                <w:w w:val="105"/>
              </w:rPr>
              <w:t>upheld by the Trust?</w:t>
            </w:r>
          </w:p>
          <w:p w14:paraId="6EC59A7F" w14:textId="77777777" w:rsidR="0064633A" w:rsidRPr="00866282" w:rsidRDefault="0064633A" w:rsidP="00866282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073" w14:textId="6736D7DB" w:rsidR="0064633A" w:rsidRPr="00F6094A" w:rsidRDefault="00B6034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Yes, the Trust does not run parallel investigations we would always get police confirmation before commencing any internal investigation.</w:t>
            </w:r>
          </w:p>
        </w:tc>
      </w:tr>
      <w:tr w:rsidR="00CA1233" w:rsidRPr="00D87C3B" w14:paraId="75A0B3F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1689" w14:textId="1B20D702" w:rsidR="00866282" w:rsidRPr="00866282" w:rsidRDefault="00866282" w:rsidP="00866282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866282">
              <w:rPr>
                <w:rFonts w:ascii="Arial" w:hAnsi="Arial" w:cs="Arial"/>
                <w:w w:val="105"/>
              </w:rPr>
              <w:t xml:space="preserve">What action </w:t>
            </w:r>
            <w:r w:rsidRPr="00866282">
              <w:rPr>
                <w:rFonts w:ascii="Arial" w:hAnsi="Arial" w:cs="Arial"/>
              </w:rPr>
              <w:t xml:space="preserve">if </w:t>
            </w:r>
            <w:r w:rsidRPr="00866282">
              <w:rPr>
                <w:rFonts w:ascii="Arial" w:hAnsi="Arial" w:cs="Arial"/>
                <w:w w:val="105"/>
              </w:rPr>
              <w:t xml:space="preserve">any would the Trust take </w:t>
            </w:r>
            <w:r w:rsidRPr="00866282">
              <w:rPr>
                <w:rFonts w:ascii="Arial" w:hAnsi="Arial" w:cs="Arial"/>
                <w:w w:val="120"/>
              </w:rPr>
              <w:t xml:space="preserve">if it </w:t>
            </w:r>
            <w:r w:rsidRPr="00866282">
              <w:rPr>
                <w:rFonts w:ascii="Arial" w:hAnsi="Arial" w:cs="Arial"/>
                <w:w w:val="105"/>
              </w:rPr>
              <w:t>came to light that an employee had a caution, conviction or prosecution</w:t>
            </w:r>
            <w:r w:rsidRPr="00866282">
              <w:rPr>
                <w:rFonts w:ascii="Arial" w:hAnsi="Arial" w:cs="Arial"/>
                <w:w w:val="107"/>
              </w:rPr>
              <w:t xml:space="preserve"> </w:t>
            </w:r>
            <w:r w:rsidRPr="00866282">
              <w:rPr>
                <w:rFonts w:ascii="Arial" w:hAnsi="Arial" w:cs="Arial"/>
                <w:w w:val="105"/>
              </w:rPr>
              <w:t xml:space="preserve">and had not disclosed this information </w:t>
            </w:r>
            <w:r w:rsidRPr="00866282">
              <w:rPr>
                <w:rFonts w:ascii="Arial" w:hAnsi="Arial" w:cs="Arial"/>
                <w:w w:val="120"/>
              </w:rPr>
              <w:t xml:space="preserve">to </w:t>
            </w:r>
            <w:r w:rsidRPr="00866282">
              <w:rPr>
                <w:rFonts w:ascii="Arial" w:hAnsi="Arial" w:cs="Arial"/>
                <w:w w:val="105"/>
              </w:rPr>
              <w:t>the Trust.</w:t>
            </w:r>
          </w:p>
          <w:p w14:paraId="4FEC9C7C" w14:textId="77777777" w:rsidR="00CA1233" w:rsidRPr="00866282" w:rsidRDefault="00CA1233" w:rsidP="00866282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2693" w14:textId="268DCCF9" w:rsidR="00CA1233" w:rsidRPr="00F6094A" w:rsidRDefault="00B6034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This would be dealt with under the Trust’s Disciplinary Policy.</w:t>
            </w: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1"/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801A3"/>
    <w:multiLevelType w:val="hybridMultilevel"/>
    <w:tmpl w:val="1714A804"/>
    <w:lvl w:ilvl="0" w:tplc="30103854">
      <w:start w:val="8"/>
      <w:numFmt w:val="decimal"/>
      <w:lvlText w:val="%1."/>
      <w:lvlJc w:val="left"/>
      <w:pPr>
        <w:ind w:left="396" w:hanging="278"/>
        <w:jc w:val="left"/>
      </w:pPr>
      <w:rPr>
        <w:rFonts w:ascii="Arial" w:eastAsia="Arial" w:hAnsi="Arial" w:hint="default"/>
        <w:color w:val="3F3F3F"/>
        <w:w w:val="103"/>
        <w:sz w:val="19"/>
        <w:szCs w:val="19"/>
      </w:rPr>
    </w:lvl>
    <w:lvl w:ilvl="1" w:tplc="37CE4B38">
      <w:start w:val="1"/>
      <w:numFmt w:val="bullet"/>
      <w:lvlText w:val="•"/>
      <w:lvlJc w:val="left"/>
      <w:pPr>
        <w:ind w:left="1374" w:hanging="278"/>
      </w:pPr>
      <w:rPr>
        <w:rFonts w:hint="default"/>
      </w:rPr>
    </w:lvl>
    <w:lvl w:ilvl="2" w:tplc="382C399C">
      <w:start w:val="1"/>
      <w:numFmt w:val="bullet"/>
      <w:lvlText w:val="•"/>
      <w:lvlJc w:val="left"/>
      <w:pPr>
        <w:ind w:left="2353" w:hanging="278"/>
      </w:pPr>
      <w:rPr>
        <w:rFonts w:hint="default"/>
      </w:rPr>
    </w:lvl>
    <w:lvl w:ilvl="3" w:tplc="5D727A64">
      <w:start w:val="1"/>
      <w:numFmt w:val="bullet"/>
      <w:lvlText w:val="•"/>
      <w:lvlJc w:val="left"/>
      <w:pPr>
        <w:ind w:left="3332" w:hanging="278"/>
      </w:pPr>
      <w:rPr>
        <w:rFonts w:hint="default"/>
      </w:rPr>
    </w:lvl>
    <w:lvl w:ilvl="4" w:tplc="B3F69C16">
      <w:start w:val="1"/>
      <w:numFmt w:val="bullet"/>
      <w:lvlText w:val="•"/>
      <w:lvlJc w:val="left"/>
      <w:pPr>
        <w:ind w:left="4311" w:hanging="278"/>
      </w:pPr>
      <w:rPr>
        <w:rFonts w:hint="default"/>
      </w:rPr>
    </w:lvl>
    <w:lvl w:ilvl="5" w:tplc="7A28C31E">
      <w:start w:val="1"/>
      <w:numFmt w:val="bullet"/>
      <w:lvlText w:val="•"/>
      <w:lvlJc w:val="left"/>
      <w:pPr>
        <w:ind w:left="5290" w:hanging="278"/>
      </w:pPr>
      <w:rPr>
        <w:rFonts w:hint="default"/>
      </w:rPr>
    </w:lvl>
    <w:lvl w:ilvl="6" w:tplc="D5C8D682">
      <w:start w:val="1"/>
      <w:numFmt w:val="bullet"/>
      <w:lvlText w:val="•"/>
      <w:lvlJc w:val="left"/>
      <w:pPr>
        <w:ind w:left="6269" w:hanging="278"/>
      </w:pPr>
      <w:rPr>
        <w:rFonts w:hint="default"/>
      </w:rPr>
    </w:lvl>
    <w:lvl w:ilvl="7" w:tplc="E034EDC2">
      <w:start w:val="1"/>
      <w:numFmt w:val="bullet"/>
      <w:lvlText w:val="•"/>
      <w:lvlJc w:val="left"/>
      <w:pPr>
        <w:ind w:left="7248" w:hanging="278"/>
      </w:pPr>
      <w:rPr>
        <w:rFonts w:hint="default"/>
      </w:rPr>
    </w:lvl>
    <w:lvl w:ilvl="8" w:tplc="E910BA40">
      <w:start w:val="1"/>
      <w:numFmt w:val="bullet"/>
      <w:lvlText w:val="•"/>
      <w:lvlJc w:val="left"/>
      <w:pPr>
        <w:ind w:left="8227" w:hanging="278"/>
      </w:pPr>
      <w:rPr>
        <w:rFonts w:hint="default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82AA2"/>
    <w:multiLevelType w:val="hybridMultilevel"/>
    <w:tmpl w:val="8AF09102"/>
    <w:lvl w:ilvl="0" w:tplc="922644A4">
      <w:start w:val="1"/>
      <w:numFmt w:val="decimal"/>
      <w:lvlText w:val="%1."/>
      <w:lvlJc w:val="left"/>
      <w:pPr>
        <w:ind w:left="456" w:hanging="275"/>
        <w:jc w:val="left"/>
      </w:pPr>
      <w:rPr>
        <w:rFonts w:ascii="Arial" w:eastAsia="Arial" w:hAnsi="Arial" w:hint="default"/>
        <w:color w:val="6D6D6D"/>
        <w:spacing w:val="-90"/>
        <w:w w:val="167"/>
        <w:sz w:val="20"/>
        <w:szCs w:val="20"/>
      </w:rPr>
    </w:lvl>
    <w:lvl w:ilvl="1" w:tplc="A22AA832">
      <w:start w:val="1"/>
      <w:numFmt w:val="bullet"/>
      <w:lvlText w:val="•"/>
      <w:lvlJc w:val="left"/>
      <w:pPr>
        <w:ind w:left="1445" w:hanging="275"/>
      </w:pPr>
      <w:rPr>
        <w:rFonts w:hint="default"/>
      </w:rPr>
    </w:lvl>
    <w:lvl w:ilvl="2" w:tplc="37DEBC34">
      <w:start w:val="1"/>
      <w:numFmt w:val="bullet"/>
      <w:lvlText w:val="•"/>
      <w:lvlJc w:val="left"/>
      <w:pPr>
        <w:ind w:left="2434" w:hanging="275"/>
      </w:pPr>
      <w:rPr>
        <w:rFonts w:hint="default"/>
      </w:rPr>
    </w:lvl>
    <w:lvl w:ilvl="3" w:tplc="946A27D2">
      <w:start w:val="1"/>
      <w:numFmt w:val="bullet"/>
      <w:lvlText w:val="•"/>
      <w:lvlJc w:val="left"/>
      <w:pPr>
        <w:ind w:left="3423" w:hanging="275"/>
      </w:pPr>
      <w:rPr>
        <w:rFonts w:hint="default"/>
      </w:rPr>
    </w:lvl>
    <w:lvl w:ilvl="4" w:tplc="FF7E2258">
      <w:start w:val="1"/>
      <w:numFmt w:val="bullet"/>
      <w:lvlText w:val="•"/>
      <w:lvlJc w:val="left"/>
      <w:pPr>
        <w:ind w:left="4412" w:hanging="275"/>
      </w:pPr>
      <w:rPr>
        <w:rFonts w:hint="default"/>
      </w:rPr>
    </w:lvl>
    <w:lvl w:ilvl="5" w:tplc="0B563246">
      <w:start w:val="1"/>
      <w:numFmt w:val="bullet"/>
      <w:lvlText w:val="•"/>
      <w:lvlJc w:val="left"/>
      <w:pPr>
        <w:ind w:left="5400" w:hanging="275"/>
      </w:pPr>
      <w:rPr>
        <w:rFonts w:hint="default"/>
      </w:rPr>
    </w:lvl>
    <w:lvl w:ilvl="6" w:tplc="1A30F028">
      <w:start w:val="1"/>
      <w:numFmt w:val="bullet"/>
      <w:lvlText w:val="•"/>
      <w:lvlJc w:val="left"/>
      <w:pPr>
        <w:ind w:left="6389" w:hanging="275"/>
      </w:pPr>
      <w:rPr>
        <w:rFonts w:hint="default"/>
      </w:rPr>
    </w:lvl>
    <w:lvl w:ilvl="7" w:tplc="C2B64BC2">
      <w:start w:val="1"/>
      <w:numFmt w:val="bullet"/>
      <w:lvlText w:val="•"/>
      <w:lvlJc w:val="left"/>
      <w:pPr>
        <w:ind w:left="7378" w:hanging="275"/>
      </w:pPr>
      <w:rPr>
        <w:rFonts w:hint="default"/>
      </w:rPr>
    </w:lvl>
    <w:lvl w:ilvl="8" w:tplc="C15C872C">
      <w:start w:val="1"/>
      <w:numFmt w:val="bullet"/>
      <w:lvlText w:val="•"/>
      <w:lvlJc w:val="left"/>
      <w:pPr>
        <w:ind w:left="8367" w:hanging="275"/>
      </w:pPr>
      <w:rPr>
        <w:rFonts w:hint="default"/>
      </w:r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FD0703"/>
    <w:multiLevelType w:val="hybridMultilevel"/>
    <w:tmpl w:val="58680180"/>
    <w:lvl w:ilvl="0" w:tplc="E78A226C">
      <w:start w:val="1"/>
      <w:numFmt w:val="bullet"/>
      <w:lvlText w:val="·"/>
      <w:lvlJc w:val="left"/>
      <w:pPr>
        <w:ind w:left="481" w:hanging="90"/>
      </w:pPr>
      <w:rPr>
        <w:rFonts w:ascii="Arial" w:eastAsia="Arial" w:hAnsi="Arial" w:hint="default"/>
        <w:color w:val="595957"/>
        <w:w w:val="69"/>
        <w:sz w:val="20"/>
        <w:szCs w:val="20"/>
      </w:rPr>
    </w:lvl>
    <w:lvl w:ilvl="1" w:tplc="CD64F3D6">
      <w:start w:val="1"/>
      <w:numFmt w:val="bullet"/>
      <w:lvlText w:val="•"/>
      <w:lvlJc w:val="left"/>
      <w:pPr>
        <w:ind w:left="1467" w:hanging="90"/>
      </w:pPr>
      <w:rPr>
        <w:rFonts w:hint="default"/>
      </w:rPr>
    </w:lvl>
    <w:lvl w:ilvl="2" w:tplc="E87A0F10">
      <w:start w:val="1"/>
      <w:numFmt w:val="bullet"/>
      <w:lvlText w:val="•"/>
      <w:lvlJc w:val="left"/>
      <w:pPr>
        <w:ind w:left="2454" w:hanging="90"/>
      </w:pPr>
      <w:rPr>
        <w:rFonts w:hint="default"/>
      </w:rPr>
    </w:lvl>
    <w:lvl w:ilvl="3" w:tplc="3F9CB07C">
      <w:start w:val="1"/>
      <w:numFmt w:val="bullet"/>
      <w:lvlText w:val="•"/>
      <w:lvlJc w:val="left"/>
      <w:pPr>
        <w:ind w:left="3440" w:hanging="90"/>
      </w:pPr>
      <w:rPr>
        <w:rFonts w:hint="default"/>
      </w:rPr>
    </w:lvl>
    <w:lvl w:ilvl="4" w:tplc="1B4A6352">
      <w:start w:val="1"/>
      <w:numFmt w:val="bullet"/>
      <w:lvlText w:val="•"/>
      <w:lvlJc w:val="left"/>
      <w:pPr>
        <w:ind w:left="4427" w:hanging="90"/>
      </w:pPr>
      <w:rPr>
        <w:rFonts w:hint="default"/>
      </w:rPr>
    </w:lvl>
    <w:lvl w:ilvl="5" w:tplc="A98005E8">
      <w:start w:val="1"/>
      <w:numFmt w:val="bullet"/>
      <w:lvlText w:val="•"/>
      <w:lvlJc w:val="left"/>
      <w:pPr>
        <w:ind w:left="5413" w:hanging="90"/>
      </w:pPr>
      <w:rPr>
        <w:rFonts w:hint="default"/>
      </w:rPr>
    </w:lvl>
    <w:lvl w:ilvl="6" w:tplc="059458FC">
      <w:start w:val="1"/>
      <w:numFmt w:val="bullet"/>
      <w:lvlText w:val="•"/>
      <w:lvlJc w:val="left"/>
      <w:pPr>
        <w:ind w:left="6399" w:hanging="90"/>
      </w:pPr>
      <w:rPr>
        <w:rFonts w:hint="default"/>
      </w:rPr>
    </w:lvl>
    <w:lvl w:ilvl="7" w:tplc="46E63916">
      <w:start w:val="1"/>
      <w:numFmt w:val="bullet"/>
      <w:lvlText w:val="•"/>
      <w:lvlJc w:val="left"/>
      <w:pPr>
        <w:ind w:left="7386" w:hanging="90"/>
      </w:pPr>
      <w:rPr>
        <w:rFonts w:hint="default"/>
      </w:rPr>
    </w:lvl>
    <w:lvl w:ilvl="8" w:tplc="50CE5B68">
      <w:start w:val="1"/>
      <w:numFmt w:val="bullet"/>
      <w:lvlText w:val="•"/>
      <w:lvlJc w:val="left"/>
      <w:pPr>
        <w:ind w:left="8372" w:hanging="90"/>
      </w:pPr>
      <w:rPr>
        <w:rFonts w:hint="default"/>
      </w:rPr>
    </w:lvl>
  </w:abstractNum>
  <w:abstractNum w:abstractNumId="1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906C9"/>
    <w:multiLevelType w:val="hybridMultilevel"/>
    <w:tmpl w:val="FAC84DEA"/>
    <w:lvl w:ilvl="0" w:tplc="71924650">
      <w:start w:val="6"/>
      <w:numFmt w:val="decimal"/>
      <w:lvlText w:val="%1."/>
      <w:lvlJc w:val="left"/>
      <w:pPr>
        <w:ind w:left="485" w:hanging="282"/>
        <w:jc w:val="right"/>
      </w:pPr>
      <w:rPr>
        <w:rFonts w:ascii="Arial" w:eastAsia="Arial" w:hAnsi="Arial" w:hint="default"/>
        <w:color w:val="6D6D6D"/>
        <w:spacing w:val="-12"/>
        <w:w w:val="107"/>
        <w:sz w:val="20"/>
        <w:szCs w:val="20"/>
      </w:rPr>
    </w:lvl>
    <w:lvl w:ilvl="1" w:tplc="CCB61ED4">
      <w:start w:val="1"/>
      <w:numFmt w:val="bullet"/>
      <w:lvlText w:val="•"/>
      <w:lvlJc w:val="left"/>
      <w:pPr>
        <w:ind w:left="1471" w:hanging="282"/>
      </w:pPr>
      <w:rPr>
        <w:rFonts w:hint="default"/>
      </w:rPr>
    </w:lvl>
    <w:lvl w:ilvl="2" w:tplc="11F8D91A">
      <w:start w:val="1"/>
      <w:numFmt w:val="bullet"/>
      <w:lvlText w:val="•"/>
      <w:lvlJc w:val="left"/>
      <w:pPr>
        <w:ind w:left="2457" w:hanging="282"/>
      </w:pPr>
      <w:rPr>
        <w:rFonts w:hint="default"/>
      </w:rPr>
    </w:lvl>
    <w:lvl w:ilvl="3" w:tplc="774C1C86">
      <w:start w:val="1"/>
      <w:numFmt w:val="bullet"/>
      <w:lvlText w:val="•"/>
      <w:lvlJc w:val="left"/>
      <w:pPr>
        <w:ind w:left="3443" w:hanging="282"/>
      </w:pPr>
      <w:rPr>
        <w:rFonts w:hint="default"/>
      </w:rPr>
    </w:lvl>
    <w:lvl w:ilvl="4" w:tplc="8C4A9E5C">
      <w:start w:val="1"/>
      <w:numFmt w:val="bullet"/>
      <w:lvlText w:val="•"/>
      <w:lvlJc w:val="left"/>
      <w:pPr>
        <w:ind w:left="4429" w:hanging="282"/>
      </w:pPr>
      <w:rPr>
        <w:rFonts w:hint="default"/>
      </w:rPr>
    </w:lvl>
    <w:lvl w:ilvl="5" w:tplc="99DC3C60">
      <w:start w:val="1"/>
      <w:numFmt w:val="bullet"/>
      <w:lvlText w:val="•"/>
      <w:lvlJc w:val="left"/>
      <w:pPr>
        <w:ind w:left="5415" w:hanging="282"/>
      </w:pPr>
      <w:rPr>
        <w:rFonts w:hint="default"/>
      </w:rPr>
    </w:lvl>
    <w:lvl w:ilvl="6" w:tplc="905802F0">
      <w:start w:val="1"/>
      <w:numFmt w:val="bullet"/>
      <w:lvlText w:val="•"/>
      <w:lvlJc w:val="left"/>
      <w:pPr>
        <w:ind w:left="6401" w:hanging="282"/>
      </w:pPr>
      <w:rPr>
        <w:rFonts w:hint="default"/>
      </w:rPr>
    </w:lvl>
    <w:lvl w:ilvl="7" w:tplc="217E26F4">
      <w:start w:val="1"/>
      <w:numFmt w:val="bullet"/>
      <w:lvlText w:val="•"/>
      <w:lvlJc w:val="left"/>
      <w:pPr>
        <w:ind w:left="7387" w:hanging="282"/>
      </w:pPr>
      <w:rPr>
        <w:rFonts w:hint="default"/>
      </w:rPr>
    </w:lvl>
    <w:lvl w:ilvl="8" w:tplc="A17A5508">
      <w:start w:val="1"/>
      <w:numFmt w:val="bullet"/>
      <w:lvlText w:val="•"/>
      <w:lvlJc w:val="left"/>
      <w:pPr>
        <w:ind w:left="8373" w:hanging="282"/>
      </w:pPr>
      <w:rPr>
        <w:rFonts w:hint="default"/>
      </w:rPr>
    </w:lvl>
  </w:abstractNum>
  <w:abstractNum w:abstractNumId="14" w15:restartNumberingAfterBreak="0">
    <w:nsid w:val="611B2128"/>
    <w:multiLevelType w:val="hybridMultilevel"/>
    <w:tmpl w:val="8AF09102"/>
    <w:lvl w:ilvl="0" w:tplc="922644A4">
      <w:start w:val="1"/>
      <w:numFmt w:val="decimal"/>
      <w:lvlText w:val="%1."/>
      <w:lvlJc w:val="left"/>
      <w:pPr>
        <w:ind w:left="456" w:hanging="275"/>
        <w:jc w:val="left"/>
      </w:pPr>
      <w:rPr>
        <w:rFonts w:ascii="Arial" w:eastAsia="Arial" w:hAnsi="Arial" w:hint="default"/>
        <w:color w:val="6D6D6D"/>
        <w:spacing w:val="-90"/>
        <w:w w:val="167"/>
        <w:sz w:val="20"/>
        <w:szCs w:val="20"/>
      </w:rPr>
    </w:lvl>
    <w:lvl w:ilvl="1" w:tplc="A22AA832">
      <w:start w:val="1"/>
      <w:numFmt w:val="bullet"/>
      <w:lvlText w:val="•"/>
      <w:lvlJc w:val="left"/>
      <w:pPr>
        <w:ind w:left="1445" w:hanging="275"/>
      </w:pPr>
      <w:rPr>
        <w:rFonts w:hint="default"/>
      </w:rPr>
    </w:lvl>
    <w:lvl w:ilvl="2" w:tplc="37DEBC34">
      <w:start w:val="1"/>
      <w:numFmt w:val="bullet"/>
      <w:lvlText w:val="•"/>
      <w:lvlJc w:val="left"/>
      <w:pPr>
        <w:ind w:left="2434" w:hanging="275"/>
      </w:pPr>
      <w:rPr>
        <w:rFonts w:hint="default"/>
      </w:rPr>
    </w:lvl>
    <w:lvl w:ilvl="3" w:tplc="946A27D2">
      <w:start w:val="1"/>
      <w:numFmt w:val="bullet"/>
      <w:lvlText w:val="•"/>
      <w:lvlJc w:val="left"/>
      <w:pPr>
        <w:ind w:left="3423" w:hanging="275"/>
      </w:pPr>
      <w:rPr>
        <w:rFonts w:hint="default"/>
      </w:rPr>
    </w:lvl>
    <w:lvl w:ilvl="4" w:tplc="FF7E2258">
      <w:start w:val="1"/>
      <w:numFmt w:val="bullet"/>
      <w:lvlText w:val="•"/>
      <w:lvlJc w:val="left"/>
      <w:pPr>
        <w:ind w:left="4412" w:hanging="275"/>
      </w:pPr>
      <w:rPr>
        <w:rFonts w:hint="default"/>
      </w:rPr>
    </w:lvl>
    <w:lvl w:ilvl="5" w:tplc="0B563246">
      <w:start w:val="1"/>
      <w:numFmt w:val="bullet"/>
      <w:lvlText w:val="•"/>
      <w:lvlJc w:val="left"/>
      <w:pPr>
        <w:ind w:left="5400" w:hanging="275"/>
      </w:pPr>
      <w:rPr>
        <w:rFonts w:hint="default"/>
      </w:rPr>
    </w:lvl>
    <w:lvl w:ilvl="6" w:tplc="1A30F028">
      <w:start w:val="1"/>
      <w:numFmt w:val="bullet"/>
      <w:lvlText w:val="•"/>
      <w:lvlJc w:val="left"/>
      <w:pPr>
        <w:ind w:left="6389" w:hanging="275"/>
      </w:pPr>
      <w:rPr>
        <w:rFonts w:hint="default"/>
      </w:rPr>
    </w:lvl>
    <w:lvl w:ilvl="7" w:tplc="C2B64BC2">
      <w:start w:val="1"/>
      <w:numFmt w:val="bullet"/>
      <w:lvlText w:val="•"/>
      <w:lvlJc w:val="left"/>
      <w:pPr>
        <w:ind w:left="7378" w:hanging="275"/>
      </w:pPr>
      <w:rPr>
        <w:rFonts w:hint="default"/>
      </w:rPr>
    </w:lvl>
    <w:lvl w:ilvl="8" w:tplc="C15C872C">
      <w:start w:val="1"/>
      <w:numFmt w:val="bullet"/>
      <w:lvlText w:val="•"/>
      <w:lvlJc w:val="left"/>
      <w:pPr>
        <w:ind w:left="8367" w:hanging="275"/>
      </w:pPr>
      <w:rPr>
        <w:rFonts w:hint="default"/>
      </w:rPr>
    </w:lvl>
  </w:abstractNum>
  <w:abstractNum w:abstractNumId="15" w15:restartNumberingAfterBreak="0">
    <w:nsid w:val="640719AB"/>
    <w:multiLevelType w:val="hybridMultilevel"/>
    <w:tmpl w:val="4D6C95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1"/>
  </w:num>
  <w:num w:numId="12">
    <w:abstractNumId w:val="10"/>
  </w:num>
  <w:num w:numId="13">
    <w:abstractNumId w:val="5"/>
  </w:num>
  <w:num w:numId="14">
    <w:abstractNumId w:val="14"/>
  </w:num>
  <w:num w:numId="15">
    <w:abstractNumId w:val="11"/>
  </w:num>
  <w:num w:numId="16">
    <w:abstractNumId w:val="13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41796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C658A"/>
    <w:rsid w:val="002D6029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624B0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1467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66282"/>
    <w:rsid w:val="00877D9C"/>
    <w:rsid w:val="00880170"/>
    <w:rsid w:val="008D35B8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030DC"/>
    <w:rsid w:val="00B21EE9"/>
    <w:rsid w:val="00B46636"/>
    <w:rsid w:val="00B60345"/>
    <w:rsid w:val="00B9565D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960A4"/>
    <w:rsid w:val="00EB1B94"/>
    <w:rsid w:val="00F16A27"/>
    <w:rsid w:val="00F6094A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866282"/>
    <w:pPr>
      <w:widowControl w:val="0"/>
      <w:spacing w:after="0" w:line="240" w:lineRule="auto"/>
      <w:ind w:left="163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66282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866282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1E933-A734-492C-A81C-B2A45FC38EA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f61cbaa-81e4-4b6e-bc74-2184563ef51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2022-09-05T11:12:00Z</dcterms:created>
  <dcterms:modified xsi:type="dcterms:W3CDTF">2022-09-05T11:12:00Z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