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1F29" w14:textId="77777777" w:rsidR="0094299E" w:rsidRDefault="0094299E"/>
    <w:p w14:paraId="524B4F38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E2B03B1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33969CD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34C0">
        <w:rPr>
          <w:rFonts w:ascii="Arial" w:eastAsia="Calibri" w:hAnsi="Arial" w:cs="Arial"/>
          <w:b/>
          <w:sz w:val="24"/>
          <w:szCs w:val="24"/>
        </w:rPr>
        <w:t>6567</w:t>
      </w:r>
    </w:p>
    <w:p w14:paraId="0C9CC8C6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34C0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14:paraId="75CF0B99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34C0" w:rsidRPr="007C34C0">
        <w:rPr>
          <w:rFonts w:ascii="Arial" w:eastAsia="Calibri" w:hAnsi="Arial" w:cs="Arial"/>
          <w:b/>
          <w:sz w:val="24"/>
          <w:szCs w:val="24"/>
        </w:rPr>
        <w:t>Community Diagnostic Centre</w:t>
      </w:r>
    </w:p>
    <w:p w14:paraId="22FCEB37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34C0">
        <w:rPr>
          <w:rFonts w:ascii="Arial" w:eastAsia="Calibri" w:hAnsi="Arial" w:cs="Arial"/>
          <w:b/>
          <w:sz w:val="24"/>
          <w:szCs w:val="24"/>
        </w:rPr>
        <w:t>19/08/2022</w:t>
      </w:r>
    </w:p>
    <w:p w14:paraId="5BD84F8E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3F6F3A72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470EBB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4B10230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51D737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5E2F8C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6ECB2DC0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1D2" w14:textId="77777777" w:rsidR="007C34C0" w:rsidRPr="00E90EB0" w:rsidRDefault="007C34C0" w:rsidP="007C34C0">
            <w:pPr>
              <w:rPr>
                <w:rFonts w:ascii="Arial" w:hAnsi="Arial" w:cs="Arial"/>
              </w:rPr>
            </w:pPr>
            <w:r w:rsidRPr="00E90EB0">
              <w:rPr>
                <w:rFonts w:ascii="Arial" w:hAnsi="Arial" w:cs="Arial"/>
              </w:rPr>
              <w:t>We are conducting a study of the typical capital cost of setting up a Community Diagnostic Centre.</w:t>
            </w:r>
          </w:p>
          <w:p w14:paraId="1646C6EE" w14:textId="77777777" w:rsidR="007C34C0" w:rsidRPr="00E90EB0" w:rsidRDefault="007C34C0" w:rsidP="007C34C0">
            <w:pPr>
              <w:rPr>
                <w:rFonts w:ascii="Arial" w:hAnsi="Arial" w:cs="Arial"/>
              </w:rPr>
            </w:pPr>
            <w:r w:rsidRPr="00E90EB0">
              <w:rPr>
                <w:rFonts w:ascii="Arial" w:hAnsi="Arial" w:cs="Arial"/>
              </w:rPr>
              <w:t>Please could you provide me with a copy of the business case for the Trust’s Community Diagnostic Centre project, including the capital budget for the entire project.</w:t>
            </w:r>
          </w:p>
          <w:p w14:paraId="344A506F" w14:textId="77777777" w:rsidR="005545DA" w:rsidRPr="00E90EB0" w:rsidRDefault="005545DA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1060" w14:textId="1C54CAE3" w:rsidR="005545DA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>The Trust, as part of the South Yorkshire Integrated Care System, is part of the discussion and development of the community diagnostic centers (CDCs) proposals across South Yorkshire.</w:t>
            </w:r>
          </w:p>
          <w:p w14:paraId="47D65877" w14:textId="4AA96C5A" w:rsidR="007355CF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>However, no Business Case has been approved for a CDC within the Trust. Even if one had been approved, it is unlikely we could share this publicly at this stage due to commercial confidence</w:t>
            </w:r>
          </w:p>
          <w:p w14:paraId="04EA6A2E" w14:textId="2EA65834" w:rsidR="007355CF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E928B7F" w14:textId="2DB517D3" w:rsidR="007355CF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>To clarify, bids against funding for CDCs also must be approved by the national CDC team.</w:t>
            </w:r>
          </w:p>
          <w:p w14:paraId="175FCC14" w14:textId="5124C73F" w:rsidR="007355CF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AFCADA2" w14:textId="7EABAFC7" w:rsidR="007355CF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>Furthermore, it is likely that the Trust’s involvement within any CDC within South Yorkshire would in partnership with other providers and so any business case</w:t>
            </w:r>
            <w:r w:rsidR="00332493"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within the Trust</w:t>
            </w:r>
            <w:r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would not provide </w:t>
            </w:r>
            <w:r w:rsidR="00332493"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 ‘typical cost’ for a CDC. </w:t>
            </w:r>
          </w:p>
          <w:p w14:paraId="5EEF368F" w14:textId="1A0CEC62" w:rsidR="00332493" w:rsidRPr="00E90EB0" w:rsidRDefault="0033249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CD53CAC" w14:textId="3B768021" w:rsidR="00332493" w:rsidRPr="00E90EB0" w:rsidRDefault="0033249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90EB0">
              <w:rPr>
                <w:rFonts w:ascii="Arial" w:eastAsia="Calibri" w:hAnsi="Arial" w:cs="Arial"/>
                <w:color w:val="0070C0"/>
                <w:lang w:val="en-US" w:eastAsia="en-GB"/>
              </w:rPr>
              <w:t>The requester may find it more useful / helpful to contact the national CDC team within NHS England to understand the typical capital costs.</w:t>
            </w:r>
          </w:p>
          <w:p w14:paraId="13FA6C93" w14:textId="77777777" w:rsidR="007355CF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1FC801A" w14:textId="3FB81495" w:rsidR="007355CF" w:rsidRPr="00E90EB0" w:rsidRDefault="007355C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14:paraId="03A70375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E23C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2BBA1CA5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D52E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57C7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31547BF4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2F58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40FDA28" wp14:editId="3F30FA30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2493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355CF"/>
    <w:rsid w:val="00793223"/>
    <w:rsid w:val="007C34C0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90EB0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34757C1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C348-CD7E-4467-AFBB-EC778057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2022-08-23T07:59:00Z</dcterms:created>
  <dcterms:modified xsi:type="dcterms:W3CDTF">2022-08-23T07:59:00Z</dcterms:modified>
</cp:coreProperties>
</file>