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F67A0F">
        <w:rPr>
          <w:rFonts w:ascii="Arial" w:eastAsia="Calibri" w:hAnsi="Arial" w:cs="Arial"/>
          <w:b/>
          <w:sz w:val="24"/>
          <w:szCs w:val="24"/>
        </w:rPr>
        <w:t>6570</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F67A0F">
        <w:rPr>
          <w:rFonts w:ascii="Arial" w:eastAsia="Calibri" w:hAnsi="Arial" w:cs="Arial"/>
          <w:b/>
          <w:sz w:val="24"/>
          <w:szCs w:val="24"/>
        </w:rPr>
        <w:t>Trust – Estates and Facilities/Security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F67A0F" w:rsidRPr="00F67A0F">
        <w:rPr>
          <w:rFonts w:ascii="Arial" w:eastAsia="Calibri" w:hAnsi="Arial" w:cs="Arial"/>
          <w:b/>
          <w:sz w:val="24"/>
          <w:szCs w:val="24"/>
        </w:rPr>
        <w:t>Offensive Waste and Clinical Waste</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F67A0F">
        <w:rPr>
          <w:rFonts w:ascii="Arial" w:eastAsia="Calibri" w:hAnsi="Arial" w:cs="Arial"/>
          <w:b/>
          <w:sz w:val="24"/>
          <w:szCs w:val="24"/>
        </w:rPr>
        <w:t>19/08/2022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545DA" w:rsidRPr="00D87C3B" w:rsidTr="00745464">
        <w:trPr>
          <w:trHeight w:val="258"/>
        </w:trPr>
        <w:tc>
          <w:tcPr>
            <w:tcW w:w="5350" w:type="dxa"/>
            <w:tcBorders>
              <w:top w:val="single" w:sz="4" w:space="0" w:color="auto"/>
              <w:left w:val="single" w:sz="4" w:space="0" w:color="auto"/>
              <w:bottom w:val="single" w:sz="4" w:space="0" w:color="auto"/>
              <w:right w:val="single" w:sz="4" w:space="0" w:color="auto"/>
            </w:tcBorders>
          </w:tcPr>
          <w:p w:rsidR="00AA2D96" w:rsidRDefault="00F67A0F" w:rsidP="00F67A0F">
            <w:pPr>
              <w:rPr>
                <w:rFonts w:ascii="Arial" w:hAnsi="Arial" w:cs="Arial"/>
              </w:rPr>
            </w:pPr>
            <w:r w:rsidRPr="00AA2D96">
              <w:rPr>
                <w:rFonts w:ascii="Arial" w:hAnsi="Arial" w:cs="Arial"/>
              </w:rPr>
              <w:t xml:space="preserve">Please could you let me know about the services that you use to collect offensive and clinical waste?  </w:t>
            </w:r>
          </w:p>
          <w:p w:rsidR="00AA2D96" w:rsidRDefault="00AA2D96" w:rsidP="00F67A0F">
            <w:pPr>
              <w:rPr>
                <w:rFonts w:ascii="Arial" w:hAnsi="Arial" w:cs="Arial"/>
              </w:rPr>
            </w:pPr>
          </w:p>
          <w:p w:rsidR="00F67A0F" w:rsidRPr="00AA2D96" w:rsidRDefault="00F67A0F" w:rsidP="00F67A0F">
            <w:pPr>
              <w:rPr>
                <w:rFonts w:ascii="Arial" w:hAnsi="Arial" w:cs="Arial"/>
              </w:rPr>
            </w:pPr>
            <w:r w:rsidRPr="00AA2D96">
              <w:rPr>
                <w:rFonts w:ascii="Arial" w:hAnsi="Arial" w:cs="Arial"/>
              </w:rPr>
              <w:t>Forgive me if I've missed this on your website. Specifically, could you please let me know when you will next tender for these services, which framework you prefer and the annual tonnage for offensive waste and clinical waste?</w:t>
            </w:r>
          </w:p>
          <w:p w:rsidR="005545DA" w:rsidRPr="00530118" w:rsidRDefault="005545DA" w:rsidP="00530118">
            <w:pPr>
              <w:autoSpaceDE w:val="0"/>
              <w:autoSpaceDN w:val="0"/>
              <w:spacing w:afterLines="20" w:after="48"/>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rsidR="005545DA" w:rsidRDefault="00253A2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Offensive Waste is currently collected within a portable compactor and the compactor is emptied on a weekly basis. The compactor is provided as part of the current contract. </w:t>
            </w:r>
            <w:r w:rsidR="000A6E4C">
              <w:rPr>
                <w:rFonts w:ascii="Arial" w:eastAsia="Calibri" w:hAnsi="Arial" w:cs="Arial"/>
                <w:color w:val="0070C0"/>
                <w:sz w:val="24"/>
                <w:lang w:val="en-US" w:eastAsia="en-GB"/>
              </w:rPr>
              <w:t>Veolia provide this service.</w:t>
            </w:r>
          </w:p>
          <w:p w:rsidR="00AA2D96" w:rsidRDefault="00AA2D96" w:rsidP="00A634AC">
            <w:pPr>
              <w:spacing w:line="252" w:lineRule="auto"/>
              <w:rPr>
                <w:rFonts w:ascii="Arial" w:eastAsia="Calibri" w:hAnsi="Arial" w:cs="Arial"/>
                <w:color w:val="0070C0"/>
                <w:sz w:val="24"/>
                <w:lang w:val="en-US" w:eastAsia="en-GB"/>
              </w:rPr>
            </w:pPr>
          </w:p>
          <w:p w:rsidR="00253A20" w:rsidRDefault="00253A2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The Clinical Waste is collected in 1100 </w:t>
            </w:r>
            <w:proofErr w:type="spellStart"/>
            <w:r>
              <w:rPr>
                <w:rFonts w:ascii="Arial" w:eastAsia="Calibri" w:hAnsi="Arial" w:cs="Arial"/>
                <w:color w:val="0070C0"/>
                <w:sz w:val="24"/>
                <w:lang w:val="en-US" w:eastAsia="en-GB"/>
              </w:rPr>
              <w:t>litre</w:t>
            </w:r>
            <w:proofErr w:type="spellEnd"/>
            <w:r>
              <w:rPr>
                <w:rFonts w:ascii="Arial" w:eastAsia="Calibri" w:hAnsi="Arial" w:cs="Arial"/>
                <w:color w:val="0070C0"/>
                <w:sz w:val="24"/>
                <w:lang w:val="en-US" w:eastAsia="en-GB"/>
              </w:rPr>
              <w:t xml:space="preserve"> waste bins. Sharps waste is collected in reusable sharps bins and removed from site in transporters.</w:t>
            </w:r>
            <w:r w:rsidR="000A6E4C">
              <w:rPr>
                <w:rFonts w:ascii="Arial" w:eastAsia="Calibri" w:hAnsi="Arial" w:cs="Arial"/>
                <w:color w:val="0070C0"/>
                <w:sz w:val="24"/>
                <w:lang w:val="en-US" w:eastAsia="en-GB"/>
              </w:rPr>
              <w:t xml:space="preserve"> </w:t>
            </w:r>
            <w:proofErr w:type="spellStart"/>
            <w:r w:rsidR="000A6E4C">
              <w:rPr>
                <w:rFonts w:ascii="Arial" w:eastAsia="Calibri" w:hAnsi="Arial" w:cs="Arial"/>
                <w:color w:val="0070C0"/>
                <w:sz w:val="24"/>
                <w:lang w:val="en-US" w:eastAsia="en-GB"/>
              </w:rPr>
              <w:t>Sharpsmart</w:t>
            </w:r>
            <w:proofErr w:type="spellEnd"/>
            <w:r w:rsidR="000A6E4C">
              <w:rPr>
                <w:rFonts w:ascii="Arial" w:eastAsia="Calibri" w:hAnsi="Arial" w:cs="Arial"/>
                <w:color w:val="0070C0"/>
                <w:sz w:val="24"/>
                <w:lang w:val="en-US" w:eastAsia="en-GB"/>
              </w:rPr>
              <w:t xml:space="preserve"> carry out this service for us.</w:t>
            </w:r>
          </w:p>
          <w:p w:rsidR="00AA2D96" w:rsidRDefault="00AA2D96" w:rsidP="00A634AC">
            <w:pPr>
              <w:spacing w:line="252" w:lineRule="auto"/>
              <w:rPr>
                <w:rFonts w:ascii="Arial" w:eastAsia="Calibri" w:hAnsi="Arial" w:cs="Arial"/>
                <w:color w:val="0070C0"/>
                <w:sz w:val="24"/>
                <w:lang w:val="en-US" w:eastAsia="en-GB"/>
              </w:rPr>
            </w:pPr>
          </w:p>
          <w:p w:rsidR="00253A20" w:rsidRDefault="00253A2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 Clinical Waste contract expires on 31.12.2024 with a possibility of an extension of 1 + 1.</w:t>
            </w:r>
            <w:r w:rsidR="00AA2D96">
              <w:rPr>
                <w:rFonts w:ascii="Arial" w:eastAsia="Calibri" w:hAnsi="Arial" w:cs="Arial"/>
                <w:color w:val="0070C0"/>
                <w:sz w:val="24"/>
                <w:lang w:val="en-US" w:eastAsia="en-GB"/>
              </w:rPr>
              <w:t xml:space="preserve"> </w:t>
            </w:r>
            <w:r>
              <w:rPr>
                <w:rFonts w:ascii="Arial" w:eastAsia="Calibri" w:hAnsi="Arial" w:cs="Arial"/>
                <w:color w:val="0070C0"/>
                <w:sz w:val="24"/>
                <w:lang w:val="en-US" w:eastAsia="en-GB"/>
              </w:rPr>
              <w:t>This was tendered under a NOEPC Twm2 framework.</w:t>
            </w:r>
          </w:p>
          <w:p w:rsidR="00253A20" w:rsidRDefault="00253A2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 Offensive Waste contract expires on 31.10.2022 and will be tendered on NOEPC Framework.</w:t>
            </w:r>
            <w:r w:rsidR="00182BDF">
              <w:rPr>
                <w:rFonts w:ascii="Arial" w:eastAsia="Calibri" w:hAnsi="Arial" w:cs="Arial"/>
                <w:color w:val="0070C0"/>
                <w:sz w:val="24"/>
                <w:lang w:val="en-US" w:eastAsia="en-GB"/>
              </w:rPr>
              <w:t xml:space="preserve"> </w:t>
            </w:r>
            <w:bookmarkStart w:id="1" w:name="_GoBack"/>
            <w:bookmarkEnd w:id="1"/>
            <w:r w:rsidR="00182BDF" w:rsidRPr="00182BDF">
              <w:rPr>
                <w:rFonts w:ascii="Arial" w:eastAsia="Calibri" w:hAnsi="Arial" w:cs="Arial"/>
                <w:sz w:val="24"/>
                <w:lang w:val="en-US" w:eastAsia="en-GB"/>
              </w:rPr>
              <w:t>Please see the clarification regarding this expiry below.</w:t>
            </w:r>
          </w:p>
          <w:p w:rsidR="00253A20" w:rsidRDefault="00253A20" w:rsidP="00A634AC">
            <w:pPr>
              <w:spacing w:line="252" w:lineRule="auto"/>
              <w:rPr>
                <w:rFonts w:ascii="Arial" w:eastAsia="Calibri" w:hAnsi="Arial" w:cs="Arial"/>
                <w:color w:val="0070C0"/>
                <w:sz w:val="24"/>
                <w:lang w:val="en-US" w:eastAsia="en-GB"/>
              </w:rPr>
            </w:pPr>
          </w:p>
          <w:p w:rsidR="00253A20" w:rsidRDefault="00253A2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Clinical Waste Annual Tonnage – 206 – Alternative Treatment – HTI Waste- 57 and Sharps – 43.  All figures in Tons.</w:t>
            </w:r>
          </w:p>
          <w:p w:rsidR="00253A20" w:rsidRDefault="00253A20" w:rsidP="00A634AC">
            <w:pPr>
              <w:spacing w:line="252" w:lineRule="auto"/>
              <w:rPr>
                <w:rFonts w:ascii="Arial" w:eastAsia="Calibri" w:hAnsi="Arial" w:cs="Arial"/>
                <w:color w:val="0070C0"/>
                <w:sz w:val="24"/>
                <w:lang w:val="en-US" w:eastAsia="en-GB"/>
              </w:rPr>
            </w:pPr>
          </w:p>
          <w:p w:rsidR="00253A20" w:rsidRPr="00B55F70" w:rsidRDefault="00253A2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Offensive Waste Annual Tonnage – 246 tons.</w:t>
            </w:r>
          </w:p>
        </w:tc>
      </w:tr>
      <w:tr w:rsidR="00745464"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745464" w:rsidRDefault="00745464" w:rsidP="00F67A0F">
            <w:pPr>
              <w:rPr>
                <w:rFonts w:ascii="Arial" w:hAnsi="Arial" w:cs="Arial"/>
                <w:u w:val="single"/>
              </w:rPr>
            </w:pPr>
            <w:r>
              <w:rPr>
                <w:rFonts w:ascii="Arial" w:hAnsi="Arial" w:cs="Arial"/>
                <w:u w:val="single"/>
              </w:rPr>
              <w:t>Clarification requested</w:t>
            </w:r>
            <w:r w:rsidRPr="00745464">
              <w:rPr>
                <w:rFonts w:ascii="Arial" w:hAnsi="Arial" w:cs="Arial"/>
                <w:u w:val="single"/>
              </w:rPr>
              <w:t xml:space="preserve"> </w:t>
            </w:r>
            <w:r>
              <w:rPr>
                <w:rFonts w:ascii="Arial" w:hAnsi="Arial" w:cs="Arial"/>
                <w:u w:val="single"/>
              </w:rPr>
              <w:t>by</w:t>
            </w:r>
            <w:r w:rsidRPr="00745464">
              <w:rPr>
                <w:rFonts w:ascii="Arial" w:hAnsi="Arial" w:cs="Arial"/>
                <w:u w:val="single"/>
              </w:rPr>
              <w:t xml:space="preserve"> requester</w:t>
            </w:r>
          </w:p>
          <w:p w:rsidR="00745464" w:rsidRPr="00745464" w:rsidRDefault="00745464" w:rsidP="00F67A0F">
            <w:pPr>
              <w:rPr>
                <w:rFonts w:ascii="Arial" w:hAnsi="Arial" w:cs="Arial"/>
                <w:u w:val="single"/>
              </w:rPr>
            </w:pPr>
          </w:p>
          <w:p w:rsidR="00745464" w:rsidRPr="00745464" w:rsidRDefault="00745464" w:rsidP="00745464">
            <w:pPr>
              <w:rPr>
                <w:rFonts w:ascii="Arial" w:hAnsi="Arial" w:cs="Arial"/>
              </w:rPr>
            </w:pPr>
            <w:r w:rsidRPr="00745464">
              <w:rPr>
                <w:rFonts w:ascii="Arial" w:hAnsi="Arial" w:cs="Arial"/>
              </w:rPr>
              <w:t xml:space="preserve">Thank you for sending the information attached. Please may I check the date for the offensive waste contract; I wonder if there is a typo? </w:t>
            </w:r>
          </w:p>
          <w:p w:rsidR="00745464" w:rsidRPr="00745464" w:rsidRDefault="00745464" w:rsidP="00745464">
            <w:pPr>
              <w:rPr>
                <w:rFonts w:ascii="Arial" w:hAnsi="Arial" w:cs="Arial"/>
              </w:rPr>
            </w:pPr>
          </w:p>
          <w:p w:rsidR="00745464" w:rsidRPr="00745464" w:rsidRDefault="00745464" w:rsidP="00745464">
            <w:pPr>
              <w:spacing w:line="252" w:lineRule="auto"/>
              <w:rPr>
                <w:rFonts w:ascii="Arial" w:hAnsi="Arial" w:cs="Arial"/>
                <w:color w:val="0070C0"/>
                <w:lang w:val="en-US" w:eastAsia="en-GB"/>
              </w:rPr>
            </w:pPr>
            <w:r w:rsidRPr="00745464">
              <w:rPr>
                <w:rFonts w:ascii="Arial" w:hAnsi="Arial" w:cs="Arial"/>
              </w:rPr>
              <w:t xml:space="preserve">It’s suggested that the contract expires on </w:t>
            </w:r>
            <w:r w:rsidRPr="00745464">
              <w:rPr>
                <w:rFonts w:ascii="Arial" w:hAnsi="Arial" w:cs="Arial"/>
                <w:color w:val="0070C0"/>
                <w:lang w:val="en-US" w:eastAsia="en-GB"/>
              </w:rPr>
              <w:t>“31.10.2022 and will be tendered on NOEPC Framework”.</w:t>
            </w:r>
          </w:p>
          <w:p w:rsidR="00745464" w:rsidRPr="00745464" w:rsidRDefault="00745464" w:rsidP="00745464">
            <w:pPr>
              <w:spacing w:line="252" w:lineRule="auto"/>
              <w:rPr>
                <w:rFonts w:ascii="Arial" w:hAnsi="Arial" w:cs="Arial"/>
                <w:color w:val="0070C0"/>
                <w:lang w:val="en-US" w:eastAsia="en-GB"/>
              </w:rPr>
            </w:pPr>
          </w:p>
          <w:p w:rsidR="00745464" w:rsidRPr="00745464" w:rsidRDefault="00745464" w:rsidP="00745464">
            <w:pPr>
              <w:spacing w:line="252" w:lineRule="auto"/>
              <w:rPr>
                <w:rFonts w:ascii="Arial" w:hAnsi="Arial" w:cs="Arial"/>
                <w:lang w:val="en-US" w:eastAsia="en-GB"/>
              </w:rPr>
            </w:pPr>
            <w:r w:rsidRPr="00745464">
              <w:rPr>
                <w:rFonts w:ascii="Arial" w:hAnsi="Arial" w:cs="Arial"/>
                <w:lang w:val="en-US" w:eastAsia="en-GB"/>
              </w:rPr>
              <w:t>I ask because I’ve looked for the tender as being live or awarded and can’t find it</w:t>
            </w:r>
            <w:r w:rsidR="004011C3">
              <w:rPr>
                <w:rFonts w:ascii="Arial" w:hAnsi="Arial" w:cs="Arial"/>
                <w:lang w:val="en-US" w:eastAsia="en-GB"/>
              </w:rPr>
              <w:t>.</w:t>
            </w:r>
          </w:p>
          <w:p w:rsidR="00745464" w:rsidRPr="00AA2D96" w:rsidRDefault="00745464" w:rsidP="00F67A0F">
            <w:pPr>
              <w:rPr>
                <w:rFonts w:ascii="Arial" w:hAnsi="Arial" w:cs="Arial"/>
              </w:rPr>
            </w:pPr>
          </w:p>
        </w:tc>
        <w:tc>
          <w:tcPr>
            <w:tcW w:w="5219" w:type="dxa"/>
            <w:tcBorders>
              <w:top w:val="single" w:sz="4" w:space="0" w:color="auto"/>
              <w:left w:val="single" w:sz="4" w:space="0" w:color="auto"/>
              <w:right w:val="single" w:sz="4" w:space="0" w:color="auto"/>
            </w:tcBorders>
          </w:tcPr>
          <w:p w:rsidR="00745464" w:rsidRDefault="00745464" w:rsidP="00745464">
            <w:pPr>
              <w:rPr>
                <w:rFonts w:ascii="Arial" w:hAnsi="Arial" w:cs="Arial"/>
                <w:u w:val="single"/>
              </w:rPr>
            </w:pPr>
            <w:r w:rsidRPr="00745464">
              <w:rPr>
                <w:rFonts w:ascii="Arial" w:hAnsi="Arial" w:cs="Arial"/>
                <w:u w:val="single"/>
              </w:rPr>
              <w:t xml:space="preserve">Response </w:t>
            </w:r>
            <w:r>
              <w:rPr>
                <w:rFonts w:ascii="Arial" w:hAnsi="Arial" w:cs="Arial"/>
                <w:u w:val="single"/>
              </w:rPr>
              <w:t xml:space="preserve">to </w:t>
            </w:r>
            <w:r w:rsidRPr="00745464">
              <w:rPr>
                <w:rFonts w:ascii="Arial" w:hAnsi="Arial" w:cs="Arial"/>
                <w:u w:val="single"/>
              </w:rPr>
              <w:t>clarification</w:t>
            </w:r>
          </w:p>
          <w:p w:rsidR="00745464" w:rsidRPr="00745464" w:rsidRDefault="00745464" w:rsidP="00745464">
            <w:pPr>
              <w:rPr>
                <w:rFonts w:ascii="Arial" w:hAnsi="Arial" w:cs="Arial"/>
                <w:u w:val="single"/>
              </w:rPr>
            </w:pPr>
          </w:p>
          <w:p w:rsidR="00745464" w:rsidRPr="00745464" w:rsidRDefault="005A3640" w:rsidP="00745464">
            <w:pPr>
              <w:rPr>
                <w:rFonts w:ascii="Arial" w:hAnsi="Arial" w:cs="Arial"/>
                <w:color w:val="0070C0"/>
              </w:rPr>
            </w:pPr>
            <w:r>
              <w:rPr>
                <w:rFonts w:ascii="Arial" w:hAnsi="Arial" w:cs="Arial"/>
                <w:color w:val="0070C0"/>
              </w:rPr>
              <w:t>Y</w:t>
            </w:r>
            <w:r w:rsidRPr="00745464">
              <w:rPr>
                <w:rFonts w:ascii="Arial" w:hAnsi="Arial" w:cs="Arial"/>
                <w:color w:val="0070C0"/>
              </w:rPr>
              <w:t xml:space="preserve">es, the date given in the above response is a typo. </w:t>
            </w:r>
            <w:r>
              <w:rPr>
                <w:rFonts w:ascii="Arial" w:hAnsi="Arial" w:cs="Arial"/>
                <w:color w:val="0070C0"/>
              </w:rPr>
              <w:t>T</w:t>
            </w:r>
            <w:r w:rsidR="00745464" w:rsidRPr="00745464">
              <w:rPr>
                <w:rFonts w:ascii="Arial" w:hAnsi="Arial" w:cs="Arial"/>
                <w:color w:val="0070C0"/>
              </w:rPr>
              <w:t>he contract expiry date for the current contract for the provision of General &amp; Offensive Waste Disposal is 30</w:t>
            </w:r>
            <w:r w:rsidR="00745464" w:rsidRPr="00745464">
              <w:rPr>
                <w:rFonts w:ascii="Arial" w:hAnsi="Arial" w:cs="Arial"/>
                <w:color w:val="0070C0"/>
                <w:vertAlign w:val="superscript"/>
              </w:rPr>
              <w:t>th</w:t>
            </w:r>
            <w:r w:rsidR="00745464" w:rsidRPr="00745464">
              <w:rPr>
                <w:rFonts w:ascii="Arial" w:hAnsi="Arial" w:cs="Arial"/>
                <w:color w:val="0070C0"/>
              </w:rPr>
              <w:t xml:space="preserve"> November 2022</w:t>
            </w:r>
            <w:r>
              <w:rPr>
                <w:rFonts w:ascii="Arial" w:hAnsi="Arial" w:cs="Arial"/>
                <w:color w:val="0070C0"/>
              </w:rPr>
              <w:t>.</w:t>
            </w:r>
          </w:p>
          <w:p w:rsidR="00745464" w:rsidRPr="00745464" w:rsidRDefault="00745464" w:rsidP="00745464">
            <w:pPr>
              <w:rPr>
                <w:rFonts w:ascii="Arial" w:hAnsi="Arial" w:cs="Arial"/>
                <w:color w:val="0070C0"/>
              </w:rPr>
            </w:pPr>
          </w:p>
          <w:p w:rsidR="00745464" w:rsidRDefault="00745464" w:rsidP="00745464">
            <w:pPr>
              <w:rPr>
                <w:color w:val="1F497D"/>
              </w:rPr>
            </w:pPr>
            <w:r w:rsidRPr="00745464">
              <w:rPr>
                <w:rFonts w:ascii="Arial" w:hAnsi="Arial" w:cs="Arial"/>
                <w:color w:val="0070C0"/>
              </w:rPr>
              <w:t xml:space="preserve">The renewal opportunity is currently live and available for potential bidders to respond via the </w:t>
            </w:r>
            <w:proofErr w:type="spellStart"/>
            <w:r w:rsidRPr="00745464">
              <w:rPr>
                <w:rFonts w:ascii="Arial" w:hAnsi="Arial" w:cs="Arial"/>
                <w:color w:val="0070C0"/>
              </w:rPr>
              <w:t>NoECPC</w:t>
            </w:r>
            <w:proofErr w:type="spellEnd"/>
            <w:r w:rsidRPr="00745464">
              <w:rPr>
                <w:rFonts w:ascii="Arial" w:hAnsi="Arial" w:cs="Arial"/>
                <w:color w:val="0070C0"/>
              </w:rPr>
              <w:t xml:space="preserve"> Total Waste Management II Framework on the </w:t>
            </w:r>
            <w:proofErr w:type="spellStart"/>
            <w:r w:rsidRPr="00745464">
              <w:rPr>
                <w:rFonts w:ascii="Arial" w:hAnsi="Arial" w:cs="Arial"/>
                <w:color w:val="0070C0"/>
              </w:rPr>
              <w:t>Atamis</w:t>
            </w:r>
            <w:proofErr w:type="spellEnd"/>
            <w:r w:rsidRPr="00745464">
              <w:rPr>
                <w:rFonts w:ascii="Arial" w:hAnsi="Arial" w:cs="Arial"/>
                <w:color w:val="0070C0"/>
              </w:rPr>
              <w:t xml:space="preserve"> e-tendering portal</w:t>
            </w:r>
            <w:r>
              <w:rPr>
                <w:color w:val="1F497D"/>
              </w:rPr>
              <w:t xml:space="preserve">. </w:t>
            </w:r>
          </w:p>
          <w:p w:rsidR="00745464" w:rsidRDefault="00745464" w:rsidP="00A634AC">
            <w:pPr>
              <w:spacing w:line="252" w:lineRule="auto"/>
              <w:rPr>
                <w:rFonts w:ascii="Arial" w:eastAsia="Calibri" w:hAnsi="Arial" w:cs="Arial"/>
                <w:color w:val="0070C0"/>
                <w:sz w:val="24"/>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7"/>
  </w:num>
  <w:num w:numId="17">
    <w:abstractNumId w:val="24"/>
  </w:num>
  <w:num w:numId="18">
    <w:abstractNumId w:val="1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1"/>
  </w:num>
  <w:num w:numId="30">
    <w:abstractNumId w:val="20"/>
  </w:num>
  <w:num w:numId="31">
    <w:abstractNumId w:val="1"/>
  </w:num>
  <w:num w:numId="32">
    <w:abstractNumId w:val="23"/>
  </w:num>
  <w:num w:numId="33">
    <w:abstractNumId w:val="11"/>
  </w:num>
  <w:num w:numId="34">
    <w:abstractNumId w:val="13"/>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A6E4C"/>
    <w:rsid w:val="000B1EBE"/>
    <w:rsid w:val="000B2D4C"/>
    <w:rsid w:val="00156725"/>
    <w:rsid w:val="00182BDF"/>
    <w:rsid w:val="001A098D"/>
    <w:rsid w:val="001E465E"/>
    <w:rsid w:val="00207584"/>
    <w:rsid w:val="00237B1C"/>
    <w:rsid w:val="00253A20"/>
    <w:rsid w:val="002651EE"/>
    <w:rsid w:val="002A7C24"/>
    <w:rsid w:val="002F1421"/>
    <w:rsid w:val="00316529"/>
    <w:rsid w:val="003354E7"/>
    <w:rsid w:val="0033551A"/>
    <w:rsid w:val="003503FB"/>
    <w:rsid w:val="003804ED"/>
    <w:rsid w:val="003C4E44"/>
    <w:rsid w:val="004011C3"/>
    <w:rsid w:val="004360B0"/>
    <w:rsid w:val="00441658"/>
    <w:rsid w:val="00472C36"/>
    <w:rsid w:val="004738BF"/>
    <w:rsid w:val="00482226"/>
    <w:rsid w:val="00496B87"/>
    <w:rsid w:val="004A4CD1"/>
    <w:rsid w:val="004B4B3E"/>
    <w:rsid w:val="00504570"/>
    <w:rsid w:val="00530118"/>
    <w:rsid w:val="00533AE8"/>
    <w:rsid w:val="00547C6C"/>
    <w:rsid w:val="005545DA"/>
    <w:rsid w:val="0059095F"/>
    <w:rsid w:val="005A01F8"/>
    <w:rsid w:val="005A3640"/>
    <w:rsid w:val="005A3B76"/>
    <w:rsid w:val="005A71C1"/>
    <w:rsid w:val="005B3F1E"/>
    <w:rsid w:val="005D17AF"/>
    <w:rsid w:val="005D64C5"/>
    <w:rsid w:val="00616438"/>
    <w:rsid w:val="0064633A"/>
    <w:rsid w:val="00686130"/>
    <w:rsid w:val="006974B9"/>
    <w:rsid w:val="006C4C0C"/>
    <w:rsid w:val="006D4711"/>
    <w:rsid w:val="006E4DEA"/>
    <w:rsid w:val="006F0A05"/>
    <w:rsid w:val="00711ACC"/>
    <w:rsid w:val="00745464"/>
    <w:rsid w:val="00793223"/>
    <w:rsid w:val="007E5D80"/>
    <w:rsid w:val="007E7A45"/>
    <w:rsid w:val="00801D0C"/>
    <w:rsid w:val="0081124D"/>
    <w:rsid w:val="00875881"/>
    <w:rsid w:val="00877D9C"/>
    <w:rsid w:val="00880170"/>
    <w:rsid w:val="00885903"/>
    <w:rsid w:val="0092478A"/>
    <w:rsid w:val="00937110"/>
    <w:rsid w:val="0094299E"/>
    <w:rsid w:val="009529EC"/>
    <w:rsid w:val="00955CEC"/>
    <w:rsid w:val="00957B65"/>
    <w:rsid w:val="009D4EB5"/>
    <w:rsid w:val="00A0181C"/>
    <w:rsid w:val="00A5218A"/>
    <w:rsid w:val="00A634AC"/>
    <w:rsid w:val="00A67D0C"/>
    <w:rsid w:val="00A83B89"/>
    <w:rsid w:val="00AA2D96"/>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DC4DDB"/>
    <w:rsid w:val="00E153BA"/>
    <w:rsid w:val="00E545DF"/>
    <w:rsid w:val="00F12183"/>
    <w:rsid w:val="00F67A0F"/>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38D0E90F"/>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13617625">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98008361">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414669006">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32AA-F475-408E-80AF-79BCF9E9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8</cp:revision>
  <dcterms:created xsi:type="dcterms:W3CDTF">2022-08-22T13:47:00Z</dcterms:created>
  <dcterms:modified xsi:type="dcterms:W3CDTF">2022-09-13T09:06:00Z</dcterms:modified>
</cp:coreProperties>
</file>