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bookmarkStart w:id="0" w:name="_GoBack"/>
      <w:bookmarkEnd w:id="0"/>
    </w:p>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6591</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Trust - Reports/Minutes/Correspondence</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EPRR Communication and Information Management</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01/09/2022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1"/>
      <w:tr w:rsidR="00EE5184" w:rsidRPr="00D87C3B" w14:paraId="62FEC7C9" w14:textId="77777777" w:rsidTr="0031024E">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1B605991" w14:textId="0AE43E1E" w:rsidR="00EE5184" w:rsidRPr="00EE5184" w:rsidRDefault="00EE5184" w:rsidP="00EE5184">
            <w:pPr>
              <w:pStyle w:val="PlainText"/>
              <w:rPr>
                <w:rFonts w:ascii="Arial" w:hAnsi="Arial" w:cs="Arial"/>
              </w:rPr>
            </w:pPr>
            <w:r w:rsidRPr="00EE5184">
              <w:rPr>
                <w:rFonts w:ascii="Arial" w:hAnsi="Arial" w:cs="Arial"/>
              </w:rPr>
              <w:t>Under the provisions of the Freedom of Information Act 2000, I am writing to request the following information.</w:t>
            </w:r>
            <w:r>
              <w:rPr>
                <w:rFonts w:ascii="Arial" w:hAnsi="Arial" w:cs="Arial"/>
              </w:rPr>
              <w:t xml:space="preserve"> </w:t>
            </w:r>
            <w:r w:rsidRPr="00EE5184">
              <w:rPr>
                <w:rFonts w:ascii="Arial" w:hAnsi="Arial" w:cs="Arial"/>
              </w:rPr>
              <w:t>This information relates to the NHS England Emergency Preparedness, Resilience and Response Framework in general and section 8, “Statutory requirements &amp; underpinning principles of EPRR”, subsection 8, “Information sharing”, subsection 9, “Legal framework, public inquiries, Coroners inquests and civil action”, and section 12, “Incident response”, in particular. It also relates to the Resilient Telecommunications Guidance for NHS England and the NHS in England. This information should be readily available as part of the NHS EPRR annual assurance process.</w:t>
            </w:r>
          </w:p>
          <w:p w14:paraId="5A58E1A6" w14:textId="77777777" w:rsidR="00EE5184" w:rsidRPr="00EE5184" w:rsidRDefault="00EE5184" w:rsidP="00EE5184">
            <w:pPr>
              <w:pStyle w:val="PlainText"/>
              <w:rPr>
                <w:rFonts w:ascii="Arial" w:hAnsi="Arial" w:cs="Arial"/>
              </w:rPr>
            </w:pPr>
          </w:p>
          <w:p w14:paraId="1ED58336" w14:textId="77777777" w:rsidR="00EE5184" w:rsidRPr="00EE5184" w:rsidRDefault="00EE5184" w:rsidP="00EE5184">
            <w:pPr>
              <w:pStyle w:val="PlainText"/>
              <w:rPr>
                <w:rFonts w:ascii="Arial" w:hAnsi="Arial" w:cs="Arial"/>
              </w:rPr>
            </w:pPr>
            <w:r w:rsidRPr="00EE5184">
              <w:rPr>
                <w:rFonts w:ascii="Arial" w:hAnsi="Arial" w:cs="Arial"/>
              </w:rPr>
              <w:t>Please note that this is a different request from my previous requests: “EPRR Coordination of emergency and disaster management activities” and “EPRR Planning”.</w:t>
            </w:r>
          </w:p>
          <w:p w14:paraId="0017634C" w14:textId="77777777" w:rsidR="00EE5184" w:rsidRPr="00EE5184" w:rsidRDefault="00EE5184" w:rsidP="00EE5184">
            <w:pPr>
              <w:pStyle w:val="PlainText"/>
              <w:rPr>
                <w:rFonts w:ascii="Arial" w:hAnsi="Arial" w:cs="Arial"/>
              </w:rPr>
            </w:pPr>
          </w:p>
          <w:p w14:paraId="1C490253" w14:textId="77777777" w:rsidR="00EE5184" w:rsidRPr="00EE5184" w:rsidRDefault="00EE5184" w:rsidP="00EE5184">
            <w:pPr>
              <w:pStyle w:val="PlainText"/>
              <w:rPr>
                <w:rFonts w:ascii="Arial" w:hAnsi="Arial" w:cs="Arial"/>
              </w:rPr>
            </w:pPr>
            <w:r w:rsidRPr="00EE5184">
              <w:rPr>
                <w:rFonts w:ascii="Arial" w:hAnsi="Arial" w:cs="Arial"/>
              </w:rPr>
              <w:t>For clarity, to minimise the cost of my request and to prevent the disclosure of any sensitive information, I have enumerated the information I am requesting and specified how it could be provided.</w:t>
            </w:r>
          </w:p>
          <w:p w14:paraId="37EAE7F8" w14:textId="77777777" w:rsidR="00EE5184" w:rsidRPr="00EE5184" w:rsidRDefault="00EE5184" w:rsidP="00EE5184">
            <w:pPr>
              <w:pStyle w:val="PlainText"/>
              <w:rPr>
                <w:rFonts w:ascii="Arial" w:hAnsi="Arial" w:cs="Arial"/>
              </w:rPr>
            </w:pPr>
          </w:p>
          <w:p w14:paraId="49D1F6F3" w14:textId="77777777" w:rsidR="00EE5184" w:rsidRPr="00EE5184" w:rsidRDefault="00EE5184" w:rsidP="00EE5184">
            <w:pPr>
              <w:pStyle w:val="PlainText"/>
              <w:rPr>
                <w:rFonts w:ascii="Arial" w:hAnsi="Arial" w:cs="Arial"/>
              </w:rPr>
            </w:pPr>
            <w:r w:rsidRPr="00EE5184">
              <w:rPr>
                <w:rFonts w:ascii="Arial" w:hAnsi="Arial" w:cs="Arial"/>
              </w:rPr>
              <w:t>Please note that the much of the information requested is only records of the existence of training, tests, a directory, update(s), procedures, exercise(s), and resources and not the contents of the training, tests, directory, update(s), procedures, exercise(s), and resources themselves.</w:t>
            </w:r>
          </w:p>
          <w:p w14:paraId="16FBAAA9" w14:textId="77777777" w:rsidR="00EE5184" w:rsidRPr="00EE5184" w:rsidRDefault="00EE5184" w:rsidP="00EE5184">
            <w:pPr>
              <w:pStyle w:val="PlainText"/>
              <w:rPr>
                <w:rFonts w:ascii="Arial" w:hAnsi="Arial" w:cs="Arial"/>
              </w:rPr>
            </w:pPr>
          </w:p>
          <w:p w14:paraId="4FCEDBD4" w14:textId="77777777" w:rsidR="00EE5184" w:rsidRPr="00EE5184" w:rsidRDefault="00EE5184" w:rsidP="00EE5184">
            <w:pPr>
              <w:pStyle w:val="PlainText"/>
              <w:rPr>
                <w:rFonts w:ascii="Arial" w:hAnsi="Arial" w:cs="Arial"/>
              </w:rPr>
            </w:pPr>
            <w:r w:rsidRPr="00EE5184">
              <w:rPr>
                <w:rFonts w:ascii="Arial" w:hAnsi="Arial" w:cs="Arial"/>
              </w:rPr>
              <w:t>Given the potentially sensitive nature of this information, I ask you to redact any exempt information instead of refusing disclosure. This would be in accordance with guidance on best practice from the Information Commissioner’s Office.</w:t>
            </w:r>
          </w:p>
          <w:p w14:paraId="4DD423F7" w14:textId="77777777" w:rsidR="00EE5184" w:rsidRPr="00EE5184" w:rsidRDefault="00EE5184" w:rsidP="00EE5184">
            <w:pPr>
              <w:pStyle w:val="PlainText"/>
              <w:rPr>
                <w:rFonts w:ascii="Arial" w:hAnsi="Arial" w:cs="Arial"/>
              </w:rPr>
            </w:pPr>
          </w:p>
          <w:p w14:paraId="5E748D4D" w14:textId="77777777" w:rsidR="00EE5184" w:rsidRPr="00EE5184" w:rsidRDefault="00EE5184" w:rsidP="00EE5184">
            <w:pPr>
              <w:pStyle w:val="PlainText"/>
              <w:rPr>
                <w:rFonts w:ascii="Arial" w:hAnsi="Arial" w:cs="Arial"/>
              </w:rPr>
            </w:pPr>
            <w:r w:rsidRPr="00EE5184">
              <w:rPr>
                <w:rFonts w:ascii="Arial" w:hAnsi="Arial" w:cs="Arial"/>
              </w:rPr>
              <w:t>If you do not hold some of this information, then I ask you to confirm explicitly that you do not hold it.</w:t>
            </w:r>
          </w:p>
          <w:p w14:paraId="0891F8B4" w14:textId="77777777" w:rsidR="00EE5184" w:rsidRDefault="00EE5184" w:rsidP="00316529">
            <w:pPr>
              <w:spacing w:line="252" w:lineRule="auto"/>
              <w:rPr>
                <w:rFonts w:ascii="Arial" w:eastAsia="Calibri" w:hAnsi="Arial" w:cs="Arial"/>
                <w:color w:val="0070C0"/>
                <w:lang w:val="en-US" w:eastAsia="en-GB"/>
              </w:rPr>
            </w:pPr>
          </w:p>
        </w:tc>
      </w:tr>
      <w:tr w:rsidR="00EE5184" w:rsidRPr="00D87C3B" w14:paraId="7A8EBBD7" w14:textId="77777777" w:rsidTr="00A15899">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2F22148C" w14:textId="77777777" w:rsidR="00EE5184" w:rsidRPr="00EE5184" w:rsidRDefault="00EE5184" w:rsidP="00EE5184">
            <w:pPr>
              <w:pStyle w:val="PlainText"/>
              <w:jc w:val="center"/>
              <w:rPr>
                <w:rFonts w:ascii="Arial" w:hAnsi="Arial" w:cs="Arial"/>
              </w:rPr>
            </w:pPr>
            <w:r w:rsidRPr="00EE5184">
              <w:rPr>
                <w:rFonts w:ascii="Arial" w:hAnsi="Arial" w:cs="Arial"/>
              </w:rPr>
              <w:t>Communication and information management</w:t>
            </w:r>
          </w:p>
          <w:p w14:paraId="2B9126EA" w14:textId="77777777" w:rsidR="00EE5184" w:rsidRDefault="00EE5184" w:rsidP="00EE5184">
            <w:pPr>
              <w:spacing w:line="252" w:lineRule="auto"/>
              <w:jc w:val="center"/>
              <w:rPr>
                <w:rFonts w:ascii="Arial" w:eastAsia="Calibri" w:hAnsi="Arial" w:cs="Arial"/>
                <w:color w:val="0070C0"/>
                <w:lang w:val="en-US" w:eastAsia="en-GB"/>
              </w:rPr>
            </w:pPr>
          </w:p>
        </w:tc>
      </w:tr>
      <w:tr w:rsidR="00EE5184" w:rsidRPr="00D87C3B" w14:paraId="6B367C6C" w14:textId="77777777" w:rsidTr="003764E4">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3869B92E" w14:textId="77777777" w:rsidR="00EE5184" w:rsidRPr="00EE5184" w:rsidRDefault="00EE5184" w:rsidP="00EE5184">
            <w:pPr>
              <w:pStyle w:val="PlainText"/>
              <w:jc w:val="center"/>
              <w:rPr>
                <w:rFonts w:ascii="Arial" w:hAnsi="Arial" w:cs="Arial"/>
              </w:rPr>
            </w:pPr>
            <w:r w:rsidRPr="00EE5184">
              <w:rPr>
                <w:rFonts w:ascii="Arial" w:hAnsi="Arial" w:cs="Arial"/>
              </w:rPr>
              <w:t>Emergency internal and external communication</w:t>
            </w:r>
          </w:p>
          <w:p w14:paraId="59E61813" w14:textId="77777777" w:rsidR="00EE5184" w:rsidRDefault="00EE5184" w:rsidP="00EE5184">
            <w:pPr>
              <w:spacing w:line="252" w:lineRule="auto"/>
              <w:jc w:val="center"/>
              <w:rPr>
                <w:rFonts w:ascii="Arial" w:eastAsia="Calibri" w:hAnsi="Arial" w:cs="Arial"/>
                <w:color w:val="0070C0"/>
                <w:lang w:val="en-US" w:eastAsia="en-GB"/>
              </w:rPr>
            </w:pPr>
          </w:p>
        </w:tc>
      </w:tr>
      <w:tr w:rsidR="00EE5184" w:rsidRPr="00D87C3B" w14:paraId="2A372F5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11425A2" w14:textId="67A3261C" w:rsidR="00EE5184" w:rsidRPr="00EE5184" w:rsidRDefault="00EE5184" w:rsidP="00EE5184">
            <w:pPr>
              <w:pStyle w:val="PlainText"/>
              <w:numPr>
                <w:ilvl w:val="0"/>
                <w:numId w:val="13"/>
              </w:numPr>
              <w:rPr>
                <w:rFonts w:ascii="Arial" w:hAnsi="Arial" w:cs="Arial"/>
              </w:rPr>
            </w:pPr>
            <w:r w:rsidRPr="00EE5184">
              <w:rPr>
                <w:rFonts w:ascii="Arial" w:hAnsi="Arial" w:cs="Arial"/>
              </w:rPr>
              <w:t>Any record that switchboard operators have received training in the emergency response plan(s) with regard to emergency communications. (Can be answered yes / no.)</w:t>
            </w:r>
          </w:p>
          <w:p w14:paraId="72AE874B" w14:textId="77777777" w:rsidR="00EE5184" w:rsidRPr="0013271A" w:rsidRDefault="00EE5184" w:rsidP="0064633A">
            <w:pPr>
              <w:pStyle w:val="Default"/>
            </w:pPr>
          </w:p>
        </w:tc>
        <w:tc>
          <w:tcPr>
            <w:tcW w:w="5219" w:type="dxa"/>
            <w:tcBorders>
              <w:top w:val="single" w:sz="4" w:space="0" w:color="auto"/>
              <w:left w:val="single" w:sz="4" w:space="0" w:color="auto"/>
              <w:bottom w:val="single" w:sz="4" w:space="0" w:color="auto"/>
              <w:right w:val="single" w:sz="4" w:space="0" w:color="auto"/>
            </w:tcBorders>
          </w:tcPr>
          <w:p w14:paraId="57F53A38" w14:textId="77777777" w:rsidR="00EE5184" w:rsidRDefault="00BD193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p w14:paraId="2C894C0C" w14:textId="5998DA22" w:rsidR="00BD1931" w:rsidRDefault="00BD1931" w:rsidP="00316529">
            <w:pPr>
              <w:spacing w:line="252" w:lineRule="auto"/>
              <w:rPr>
                <w:rFonts w:ascii="Arial" w:eastAsia="Calibri" w:hAnsi="Arial" w:cs="Arial"/>
                <w:color w:val="0070C0"/>
                <w:lang w:val="en-US" w:eastAsia="en-GB"/>
              </w:rPr>
            </w:pPr>
          </w:p>
        </w:tc>
      </w:tr>
      <w:tr w:rsidR="00EE5184" w:rsidRPr="00D87C3B" w14:paraId="760C455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9473EC0" w14:textId="0664E49E" w:rsidR="00EE5184" w:rsidRPr="00EE5184" w:rsidRDefault="00EE5184" w:rsidP="00EE5184">
            <w:pPr>
              <w:pStyle w:val="PlainText"/>
              <w:numPr>
                <w:ilvl w:val="0"/>
                <w:numId w:val="13"/>
              </w:numPr>
              <w:rPr>
                <w:rFonts w:ascii="Arial" w:hAnsi="Arial" w:cs="Arial"/>
              </w:rPr>
            </w:pPr>
            <w:r w:rsidRPr="00EE5184">
              <w:rPr>
                <w:rFonts w:ascii="Arial" w:hAnsi="Arial" w:cs="Arial"/>
              </w:rPr>
              <w:t>The date(s) of the most recent test(s) of switchboard with regard to emergency communications. (Can be answered with a date or dates.)</w:t>
            </w:r>
          </w:p>
          <w:p w14:paraId="1B021920" w14:textId="77777777" w:rsidR="00EE5184" w:rsidRPr="0013271A" w:rsidRDefault="00EE5184" w:rsidP="0064633A">
            <w:pPr>
              <w:pStyle w:val="Default"/>
            </w:pPr>
          </w:p>
        </w:tc>
        <w:tc>
          <w:tcPr>
            <w:tcW w:w="5219" w:type="dxa"/>
            <w:tcBorders>
              <w:top w:val="single" w:sz="4" w:space="0" w:color="auto"/>
              <w:left w:val="single" w:sz="4" w:space="0" w:color="auto"/>
              <w:bottom w:val="single" w:sz="4" w:space="0" w:color="auto"/>
              <w:right w:val="single" w:sz="4" w:space="0" w:color="auto"/>
            </w:tcBorders>
          </w:tcPr>
          <w:p w14:paraId="579F8652" w14:textId="77777777" w:rsidR="00EE5184" w:rsidRDefault="00BD193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June 2022</w:t>
            </w:r>
          </w:p>
          <w:p w14:paraId="3A8AB346" w14:textId="3FBD2E21" w:rsidR="00BD1931" w:rsidRDefault="00BD1931" w:rsidP="00316529">
            <w:pPr>
              <w:spacing w:line="252" w:lineRule="auto"/>
              <w:rPr>
                <w:rFonts w:ascii="Arial" w:eastAsia="Calibri" w:hAnsi="Arial" w:cs="Arial"/>
                <w:color w:val="0070C0"/>
                <w:lang w:val="en-US" w:eastAsia="en-GB"/>
              </w:rPr>
            </w:pPr>
          </w:p>
        </w:tc>
      </w:tr>
      <w:tr w:rsidR="00EE5184" w:rsidRPr="00D87C3B" w14:paraId="44CD8BE6" w14:textId="77777777" w:rsidTr="00544E67">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0AE0CB89" w14:textId="77777777" w:rsidR="00EE5184" w:rsidRPr="00EE5184" w:rsidRDefault="00EE5184" w:rsidP="00EE5184">
            <w:pPr>
              <w:pStyle w:val="PlainText"/>
              <w:jc w:val="center"/>
              <w:rPr>
                <w:rFonts w:ascii="Arial" w:hAnsi="Arial" w:cs="Arial"/>
              </w:rPr>
            </w:pPr>
            <w:r w:rsidRPr="00EE5184">
              <w:rPr>
                <w:rFonts w:ascii="Arial" w:hAnsi="Arial" w:cs="Arial"/>
              </w:rPr>
              <w:t>External stakeholder directory</w:t>
            </w:r>
          </w:p>
          <w:p w14:paraId="24434C29" w14:textId="77777777" w:rsidR="00EE5184" w:rsidRDefault="00EE5184" w:rsidP="00EE5184">
            <w:pPr>
              <w:spacing w:line="252" w:lineRule="auto"/>
              <w:jc w:val="center"/>
              <w:rPr>
                <w:rFonts w:ascii="Arial" w:eastAsia="Calibri" w:hAnsi="Arial" w:cs="Arial"/>
                <w:color w:val="0070C0"/>
                <w:lang w:val="en-US" w:eastAsia="en-GB"/>
              </w:rPr>
            </w:pPr>
          </w:p>
        </w:tc>
      </w:tr>
      <w:tr w:rsidR="00EE5184" w:rsidRPr="00D87C3B" w14:paraId="6C14D4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D99C86E" w14:textId="502A6B58" w:rsidR="00EE5184" w:rsidRPr="00EE5184" w:rsidRDefault="00EE5184" w:rsidP="00EE5184">
            <w:pPr>
              <w:pStyle w:val="PlainText"/>
              <w:numPr>
                <w:ilvl w:val="0"/>
                <w:numId w:val="13"/>
              </w:numPr>
              <w:rPr>
                <w:rFonts w:ascii="Arial" w:hAnsi="Arial" w:cs="Arial"/>
              </w:rPr>
            </w:pPr>
            <w:r w:rsidRPr="00EE5184">
              <w:rPr>
                <w:rFonts w:ascii="Arial" w:hAnsi="Arial" w:cs="Arial"/>
              </w:rPr>
              <w:t xml:space="preserve">Any record of the existence of a current directory of contact information of external stakeholders and emergency support services available to any Incident Coordination Centre staff, switchboard </w:t>
            </w:r>
            <w:r w:rsidRPr="00EE5184">
              <w:rPr>
                <w:rFonts w:ascii="Arial" w:hAnsi="Arial" w:cs="Arial"/>
              </w:rPr>
              <w:lastRenderedPageBreak/>
              <w:t>operators and other key hospital staff in an emergency. (Can be answered yes / no.)</w:t>
            </w:r>
          </w:p>
          <w:p w14:paraId="3E40A448" w14:textId="77777777" w:rsidR="00EE5184" w:rsidRPr="0013271A" w:rsidRDefault="00EE5184" w:rsidP="0064633A">
            <w:pPr>
              <w:pStyle w:val="Default"/>
            </w:pPr>
          </w:p>
        </w:tc>
        <w:tc>
          <w:tcPr>
            <w:tcW w:w="5219" w:type="dxa"/>
            <w:tcBorders>
              <w:top w:val="single" w:sz="4" w:space="0" w:color="auto"/>
              <w:left w:val="single" w:sz="4" w:space="0" w:color="auto"/>
              <w:bottom w:val="single" w:sz="4" w:space="0" w:color="auto"/>
              <w:right w:val="single" w:sz="4" w:space="0" w:color="auto"/>
            </w:tcBorders>
          </w:tcPr>
          <w:p w14:paraId="50EB4076" w14:textId="615730E8" w:rsidR="00EE5184" w:rsidRDefault="00BD193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lastRenderedPageBreak/>
              <w:t>Yes</w:t>
            </w:r>
          </w:p>
        </w:tc>
      </w:tr>
      <w:tr w:rsidR="00EE5184" w:rsidRPr="00D87C3B" w14:paraId="5C49460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E8C2722" w14:textId="58F87EEF" w:rsidR="00EE5184" w:rsidRPr="00EE5184" w:rsidRDefault="00EE5184" w:rsidP="00EE5184">
            <w:pPr>
              <w:pStyle w:val="PlainText"/>
              <w:numPr>
                <w:ilvl w:val="0"/>
                <w:numId w:val="13"/>
              </w:numPr>
              <w:rPr>
                <w:rFonts w:ascii="Arial" w:hAnsi="Arial" w:cs="Arial"/>
              </w:rPr>
            </w:pPr>
            <w:r w:rsidRPr="00EE5184">
              <w:rPr>
                <w:rFonts w:ascii="Arial" w:hAnsi="Arial" w:cs="Arial"/>
              </w:rPr>
              <w:t>Any record of when the directory was most recently updated. (Can be answered with a date or dates.)</w:t>
            </w:r>
          </w:p>
          <w:p w14:paraId="4FB3FA02" w14:textId="77777777" w:rsidR="00EE5184" w:rsidRPr="0013271A" w:rsidRDefault="00EE5184" w:rsidP="0064633A">
            <w:pPr>
              <w:pStyle w:val="Default"/>
            </w:pPr>
          </w:p>
        </w:tc>
        <w:tc>
          <w:tcPr>
            <w:tcW w:w="5219" w:type="dxa"/>
            <w:tcBorders>
              <w:top w:val="single" w:sz="4" w:space="0" w:color="auto"/>
              <w:left w:val="single" w:sz="4" w:space="0" w:color="auto"/>
              <w:bottom w:val="single" w:sz="4" w:space="0" w:color="auto"/>
              <w:right w:val="single" w:sz="4" w:space="0" w:color="auto"/>
            </w:tcBorders>
          </w:tcPr>
          <w:p w14:paraId="468AF797" w14:textId="0734A329" w:rsidR="00EE5184" w:rsidRDefault="00BD193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June 22</w:t>
            </w:r>
          </w:p>
        </w:tc>
      </w:tr>
      <w:tr w:rsidR="00EE5184" w:rsidRPr="00D87C3B" w14:paraId="462DA7B1" w14:textId="77777777" w:rsidTr="00E3749E">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3421D5CC" w14:textId="77777777" w:rsidR="00EE5184" w:rsidRPr="00EE5184" w:rsidRDefault="00EE5184" w:rsidP="00EE5184">
            <w:pPr>
              <w:pStyle w:val="PlainText"/>
              <w:jc w:val="center"/>
              <w:rPr>
                <w:rFonts w:ascii="Arial" w:hAnsi="Arial" w:cs="Arial"/>
              </w:rPr>
            </w:pPr>
            <w:r w:rsidRPr="00EE5184">
              <w:rPr>
                <w:rFonts w:ascii="Arial" w:hAnsi="Arial" w:cs="Arial"/>
              </w:rPr>
              <w:t>Procedures for communicating with the public and media</w:t>
            </w:r>
          </w:p>
          <w:p w14:paraId="50437007" w14:textId="77777777" w:rsidR="00EE5184" w:rsidRDefault="00EE5184" w:rsidP="00316529">
            <w:pPr>
              <w:spacing w:line="252" w:lineRule="auto"/>
              <w:rPr>
                <w:rFonts w:ascii="Arial" w:eastAsia="Calibri" w:hAnsi="Arial" w:cs="Arial"/>
                <w:color w:val="0070C0"/>
                <w:lang w:val="en-US" w:eastAsia="en-GB"/>
              </w:rPr>
            </w:pPr>
          </w:p>
        </w:tc>
      </w:tr>
      <w:tr w:rsidR="00316529"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4A8422F" w14:textId="77777777" w:rsidR="00316529" w:rsidRDefault="00EE5184" w:rsidP="00EE5184">
            <w:pPr>
              <w:pStyle w:val="PlainText"/>
              <w:numPr>
                <w:ilvl w:val="0"/>
                <w:numId w:val="13"/>
              </w:numPr>
              <w:rPr>
                <w:rFonts w:ascii="Arial" w:hAnsi="Arial" w:cs="Arial"/>
              </w:rPr>
            </w:pPr>
            <w:r w:rsidRPr="00EE5184">
              <w:rPr>
                <w:rFonts w:ascii="Arial" w:hAnsi="Arial" w:cs="Arial"/>
              </w:rPr>
              <w:t>Any record of the existence of current procedure(s) for communicating with the public and media in case of an emergency or disaster.  (Can be answered yes / no.)</w:t>
            </w:r>
          </w:p>
          <w:p w14:paraId="60870166" w14:textId="2C08B22D" w:rsidR="00EE5184" w:rsidRPr="00EE5184" w:rsidRDefault="00EE5184" w:rsidP="00EE5184">
            <w:pPr>
              <w:pStyle w:val="PlainText"/>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64D8690" w14:textId="7447E6CA" w:rsidR="00316529" w:rsidRDefault="000B1CE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3804ED"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B6FD8F1" w14:textId="4A5C7B71" w:rsidR="003804ED" w:rsidRPr="00EE5184" w:rsidRDefault="00EE5184" w:rsidP="00EE5184">
            <w:pPr>
              <w:pStyle w:val="ListParagraph"/>
              <w:numPr>
                <w:ilvl w:val="0"/>
                <w:numId w:val="13"/>
              </w:numPr>
              <w:spacing w:before="100" w:beforeAutospacing="1" w:after="100" w:afterAutospacing="1"/>
            </w:pPr>
            <w:r w:rsidRPr="00EE5184">
              <w:rPr>
                <w:rFonts w:ascii="Arial" w:hAnsi="Arial" w:cs="Arial"/>
              </w:rPr>
              <w:t>Any record of whether spokespersons have received specific media training. (Can be answered yes / no.)</w:t>
            </w:r>
          </w:p>
        </w:tc>
        <w:tc>
          <w:tcPr>
            <w:tcW w:w="5219" w:type="dxa"/>
            <w:tcBorders>
              <w:top w:val="single" w:sz="4" w:space="0" w:color="auto"/>
              <w:left w:val="single" w:sz="4" w:space="0" w:color="auto"/>
              <w:bottom w:val="single" w:sz="4" w:space="0" w:color="auto"/>
              <w:right w:val="single" w:sz="4" w:space="0" w:color="auto"/>
            </w:tcBorders>
          </w:tcPr>
          <w:p w14:paraId="326EB190" w14:textId="5CF14623" w:rsidR="003804ED" w:rsidRDefault="000B1CE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p w14:paraId="3CE2851F" w14:textId="02CAA027" w:rsidR="000B1CE0" w:rsidRDefault="000B1CE0" w:rsidP="00316529">
            <w:pPr>
              <w:spacing w:line="252" w:lineRule="auto"/>
              <w:rPr>
                <w:rFonts w:ascii="Arial" w:eastAsia="Calibri" w:hAnsi="Arial" w:cs="Arial"/>
                <w:color w:val="0070C0"/>
                <w:lang w:val="en-US" w:eastAsia="en-GB"/>
              </w:rPr>
            </w:pPr>
          </w:p>
        </w:tc>
      </w:tr>
      <w:tr w:rsidR="0064633A" w:rsidRPr="00D87C3B" w14:paraId="7402C48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EC1EB5C" w14:textId="5E53A7E2" w:rsidR="0064633A" w:rsidRDefault="00EE5184" w:rsidP="00EE5184">
            <w:pPr>
              <w:pStyle w:val="PlainText"/>
              <w:numPr>
                <w:ilvl w:val="0"/>
                <w:numId w:val="13"/>
              </w:numPr>
              <w:rPr>
                <w:rFonts w:ascii="Arial" w:hAnsi="Arial" w:cs="Arial"/>
              </w:rPr>
            </w:pPr>
            <w:r w:rsidRPr="00EE5184">
              <w:rPr>
                <w:rFonts w:ascii="Arial" w:hAnsi="Arial" w:cs="Arial"/>
              </w:rPr>
              <w:t>The date(s) of the most recent exercise(s) to test the above procedure(s). (Can be answered with a date or dates.)</w:t>
            </w:r>
          </w:p>
          <w:p w14:paraId="4B3DAA8D" w14:textId="28E4DB68" w:rsidR="00EE5184" w:rsidRPr="00EE5184" w:rsidRDefault="00EE5184" w:rsidP="00EE5184">
            <w:pPr>
              <w:pStyle w:val="PlainText"/>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17C4CD40" w14:textId="6B4BF90F" w:rsidR="0064633A" w:rsidRDefault="000B1CE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June 22</w:t>
            </w:r>
          </w:p>
        </w:tc>
      </w:tr>
      <w:tr w:rsidR="00EE5184" w:rsidRPr="00D87C3B" w14:paraId="71BCB055" w14:textId="77777777" w:rsidTr="00920FAD">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6B5E5476" w14:textId="77777777" w:rsidR="00EE5184" w:rsidRDefault="00EE5184" w:rsidP="00EE5184">
            <w:pPr>
              <w:pStyle w:val="PlainText"/>
              <w:jc w:val="center"/>
              <w:rPr>
                <w:rFonts w:ascii="Arial" w:hAnsi="Arial" w:cs="Arial"/>
              </w:rPr>
            </w:pPr>
            <w:r w:rsidRPr="00EE5184">
              <w:rPr>
                <w:rFonts w:ascii="Arial" w:hAnsi="Arial" w:cs="Arial"/>
              </w:rPr>
              <w:t>Management of patient information</w:t>
            </w:r>
          </w:p>
          <w:p w14:paraId="5D4D18C9" w14:textId="4BEA0212" w:rsidR="00EE5184" w:rsidRPr="00EE5184" w:rsidRDefault="00EE5184" w:rsidP="00EE5184">
            <w:pPr>
              <w:pStyle w:val="PlainText"/>
              <w:rPr>
                <w:rFonts w:ascii="Arial" w:hAnsi="Arial" w:cs="Arial"/>
              </w:rPr>
            </w:pPr>
          </w:p>
        </w:tc>
      </w:tr>
      <w:tr w:rsidR="0064633A" w:rsidRPr="00D87C3B" w14:paraId="77493E6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05770F5" w14:textId="0EBC068A" w:rsidR="0064633A" w:rsidRDefault="00EE5184" w:rsidP="00EE5184">
            <w:pPr>
              <w:pStyle w:val="PlainText"/>
              <w:numPr>
                <w:ilvl w:val="0"/>
                <w:numId w:val="13"/>
              </w:numPr>
              <w:rPr>
                <w:rFonts w:ascii="Arial" w:hAnsi="Arial" w:cs="Arial"/>
              </w:rPr>
            </w:pPr>
            <w:r w:rsidRPr="00EE5184">
              <w:rPr>
                <w:rFonts w:ascii="Arial" w:hAnsi="Arial" w:cs="Arial"/>
              </w:rPr>
              <w:t>Any record of the existence of procedures to ensure continuity of medical record-keeping, timely access to patient data, secure storage of confidential information and back up procedures in the event of an emergency. (Can be answered yes / no.)</w:t>
            </w:r>
          </w:p>
          <w:p w14:paraId="6EC59A7F" w14:textId="37FB5778" w:rsidR="00EE5184" w:rsidRPr="00EE5184" w:rsidRDefault="00EE5184" w:rsidP="00EE5184">
            <w:pPr>
              <w:pStyle w:val="PlainText"/>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2DC4F073" w14:textId="4FE34D5E" w:rsidR="0064633A" w:rsidRDefault="00553A27"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r w:rsidR="00CA1233" w:rsidRPr="00D87C3B" w14:paraId="75A0B3F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7A7FB3EA" w14:textId="25FFFD1C" w:rsidR="00CA1233" w:rsidRDefault="00EE5184" w:rsidP="00EE5184">
            <w:pPr>
              <w:pStyle w:val="PlainText"/>
              <w:numPr>
                <w:ilvl w:val="0"/>
                <w:numId w:val="13"/>
              </w:numPr>
              <w:rPr>
                <w:rFonts w:ascii="Arial" w:hAnsi="Arial" w:cs="Arial"/>
              </w:rPr>
            </w:pPr>
            <w:r w:rsidRPr="00EE5184">
              <w:rPr>
                <w:rFonts w:ascii="Arial" w:hAnsi="Arial" w:cs="Arial"/>
              </w:rPr>
              <w:t>Any record of whether personnel have received training in such procedures. (Can be answered yes / no.)</w:t>
            </w:r>
          </w:p>
          <w:p w14:paraId="4FEC9C7C" w14:textId="5538AE33" w:rsidR="00EE5184" w:rsidRPr="00EE5184" w:rsidRDefault="00EE5184" w:rsidP="00EE5184">
            <w:pPr>
              <w:pStyle w:val="PlainText"/>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433C2693" w14:textId="7178100D" w:rsidR="00CA1233" w:rsidRDefault="00553A27"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CA1233" w:rsidRPr="00D87C3B" w14:paraId="531DB47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05FDD2C" w14:textId="689DF48F" w:rsidR="00CA1233" w:rsidRDefault="00EE5184" w:rsidP="00EE5184">
            <w:pPr>
              <w:pStyle w:val="PlainText"/>
              <w:numPr>
                <w:ilvl w:val="0"/>
                <w:numId w:val="13"/>
              </w:numPr>
              <w:rPr>
                <w:rFonts w:ascii="Arial" w:hAnsi="Arial" w:cs="Arial"/>
              </w:rPr>
            </w:pPr>
            <w:r w:rsidRPr="00EE5184">
              <w:rPr>
                <w:rFonts w:ascii="Arial" w:hAnsi="Arial" w:cs="Arial"/>
              </w:rPr>
              <w:t>Any record of whether resources are in place for implementation of such procedures. (Can be answered yes / no.)</w:t>
            </w:r>
          </w:p>
          <w:p w14:paraId="3124C70D" w14:textId="6E65544C" w:rsidR="00EE5184" w:rsidRPr="00EE5184" w:rsidRDefault="00EE5184" w:rsidP="00EE5184">
            <w:pPr>
              <w:pStyle w:val="PlainText"/>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6AF4F9BD" w14:textId="6EDA58F7" w:rsidR="00CA1233" w:rsidRDefault="00553A27"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Yes</w: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BB3FC" w14:textId="77777777" w:rsidR="0040698D" w:rsidRDefault="0040698D" w:rsidP="0033551A">
      <w:pPr>
        <w:spacing w:after="0" w:line="240" w:lineRule="auto"/>
      </w:pPr>
      <w:r>
        <w:separator/>
      </w:r>
    </w:p>
  </w:endnote>
  <w:endnote w:type="continuationSeparator" w:id="0">
    <w:p w14:paraId="23B4D1E2" w14:textId="77777777" w:rsidR="0040698D" w:rsidRDefault="0040698D"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48413" w14:textId="77777777" w:rsidR="0040698D" w:rsidRDefault="0040698D" w:rsidP="0033551A">
      <w:pPr>
        <w:spacing w:after="0" w:line="240" w:lineRule="auto"/>
      </w:pPr>
      <w:r>
        <w:separator/>
      </w:r>
    </w:p>
  </w:footnote>
  <w:footnote w:type="continuationSeparator" w:id="0">
    <w:p w14:paraId="2EDAE762" w14:textId="77777777" w:rsidR="0040698D" w:rsidRDefault="0040698D"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2578C9"/>
    <w:multiLevelType w:val="hybridMultilevel"/>
    <w:tmpl w:val="E2CC52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CE0"/>
    <w:rsid w:val="000B1EBE"/>
    <w:rsid w:val="000F26BE"/>
    <w:rsid w:val="001240FF"/>
    <w:rsid w:val="00156725"/>
    <w:rsid w:val="00174F90"/>
    <w:rsid w:val="001A347D"/>
    <w:rsid w:val="001E465E"/>
    <w:rsid w:val="00237B1C"/>
    <w:rsid w:val="002651EE"/>
    <w:rsid w:val="002A7C24"/>
    <w:rsid w:val="002F1421"/>
    <w:rsid w:val="00316529"/>
    <w:rsid w:val="003354E7"/>
    <w:rsid w:val="0033551A"/>
    <w:rsid w:val="003503FB"/>
    <w:rsid w:val="003804ED"/>
    <w:rsid w:val="003C4E44"/>
    <w:rsid w:val="0040698D"/>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53A27"/>
    <w:rsid w:val="00573914"/>
    <w:rsid w:val="0059095F"/>
    <w:rsid w:val="005A01F8"/>
    <w:rsid w:val="005A3B76"/>
    <w:rsid w:val="005A71C1"/>
    <w:rsid w:val="005B3F1E"/>
    <w:rsid w:val="005D64C5"/>
    <w:rsid w:val="00616438"/>
    <w:rsid w:val="0064633A"/>
    <w:rsid w:val="00686130"/>
    <w:rsid w:val="006974B9"/>
    <w:rsid w:val="006C4C0C"/>
    <w:rsid w:val="006E4DEA"/>
    <w:rsid w:val="00711ACC"/>
    <w:rsid w:val="00750F6B"/>
    <w:rsid w:val="007B66E0"/>
    <w:rsid w:val="008479CD"/>
    <w:rsid w:val="00877D9C"/>
    <w:rsid w:val="00880170"/>
    <w:rsid w:val="0092478A"/>
    <w:rsid w:val="00937110"/>
    <w:rsid w:val="0094299E"/>
    <w:rsid w:val="009529EC"/>
    <w:rsid w:val="00957B65"/>
    <w:rsid w:val="009679C7"/>
    <w:rsid w:val="0098225B"/>
    <w:rsid w:val="009D4EB5"/>
    <w:rsid w:val="00A5218A"/>
    <w:rsid w:val="00AB100E"/>
    <w:rsid w:val="00B21EE9"/>
    <w:rsid w:val="00B46636"/>
    <w:rsid w:val="00BD1931"/>
    <w:rsid w:val="00BF3B8F"/>
    <w:rsid w:val="00C41C65"/>
    <w:rsid w:val="00C62302"/>
    <w:rsid w:val="00C830A2"/>
    <w:rsid w:val="00CA1233"/>
    <w:rsid w:val="00CF2C29"/>
    <w:rsid w:val="00D070DB"/>
    <w:rsid w:val="00D87C3B"/>
    <w:rsid w:val="00DC04F2"/>
    <w:rsid w:val="00E169F6"/>
    <w:rsid w:val="00EB1B94"/>
    <w:rsid w:val="00EE518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2077420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A188D"/>
    <w:rsid w:val="00A405E8"/>
    <w:rsid w:val="00D8234B"/>
    <w:rsid w:val="00E35D84"/>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6a5a4a1a8efcf17eec9cc90f96fc771d">
  <xsd:schema xmlns:xsd="http://www.w3.org/2001/XMLSchema" xmlns:xs="http://www.w3.org/2001/XMLSchema" xmlns:p="http://schemas.microsoft.com/office/2006/metadata/properties" xmlns:ns2="ef61cbaa-81e4-4b6e-bc74-2184563ef513" targetNamespace="http://schemas.microsoft.com/office/2006/metadata/properties" ma:root="true" ma:fieldsID="546fb8a973c3c83114a335e19a2cf543"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1E933-A734-492C-A81C-B2A45FC38EA7}">
  <ds:schemaRefs>
    <ds:schemaRef ds:uri="http://schemas.microsoft.com/office/2006/metadata/properties"/>
    <ds:schemaRef ds:uri="http://purl.org/dc/terms/"/>
    <ds:schemaRef ds:uri="ef61cbaa-81e4-4b6e-bc74-2184563ef513"/>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3.xml><?xml version="1.0" encoding="utf-8"?>
<ds:datastoreItem xmlns:ds="http://schemas.openxmlformats.org/officeDocument/2006/customXml" ds:itemID="{2F28E88E-D41C-4B34-81CC-0538A0E35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2022-09-07T10:56:00Z</dcterms:created>
  <dcterms:modified xsi:type="dcterms:W3CDTF">2022-09-07T10:56:00Z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