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FA2950">
        <w:rPr>
          <w:rFonts w:ascii="Arial" w:eastAsia="Calibri" w:hAnsi="Arial" w:cs="Arial"/>
          <w:b/>
          <w:sz w:val="24"/>
          <w:szCs w:val="24"/>
        </w:rPr>
        <w:t>6623</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FA2950">
        <w:rPr>
          <w:rFonts w:ascii="Arial" w:eastAsia="Calibri" w:hAnsi="Arial" w:cs="Arial"/>
          <w:b/>
          <w:sz w:val="24"/>
          <w:szCs w:val="24"/>
        </w:rPr>
        <w:t xml:space="preserve"> Clinical – Service Activity</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FA2950" w:rsidRPr="00FA2950">
        <w:rPr>
          <w:rFonts w:ascii="Arial" w:eastAsia="Calibri" w:hAnsi="Arial" w:cs="Arial"/>
          <w:b/>
          <w:sz w:val="24"/>
          <w:szCs w:val="24"/>
        </w:rPr>
        <w:t>Management of Implantable Cardiac Devices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FA2950">
        <w:rPr>
          <w:rFonts w:ascii="Arial" w:eastAsia="Calibri" w:hAnsi="Arial" w:cs="Arial"/>
          <w:b/>
          <w:sz w:val="24"/>
          <w:szCs w:val="24"/>
        </w:rPr>
        <w:t>22/09/2022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FA2950" w:rsidRPr="00D87C3B" w:rsidTr="00F934B5">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A2950" w:rsidRPr="00FA2950" w:rsidRDefault="00FA2950" w:rsidP="00FA2950">
            <w:pPr>
              <w:pStyle w:val="NormalWeb"/>
              <w:shd w:val="clear" w:color="auto" w:fill="FFFFFF"/>
              <w:rPr>
                <w:rFonts w:ascii="Arial" w:hAnsi="Arial" w:cs="Arial"/>
                <w:color w:val="323130"/>
                <w:sz w:val="22"/>
                <w:szCs w:val="22"/>
              </w:rPr>
            </w:pPr>
            <w:r w:rsidRPr="00FA2950">
              <w:rPr>
                <w:rStyle w:val="contentpasted0"/>
                <w:rFonts w:ascii="Arial" w:hAnsi="Arial" w:cs="Arial"/>
                <w:color w:val="000000"/>
                <w:sz w:val="22"/>
                <w:szCs w:val="22"/>
              </w:rPr>
              <w:t>Please accept this email as request for information. This information will allow us to better understand how cardiac device services and their management is structured across the UK, and how we can assist with the burden of device management.</w:t>
            </w:r>
          </w:p>
          <w:p w:rsidR="00FA2950" w:rsidRPr="00FA2950" w:rsidRDefault="00FA2950" w:rsidP="00FA2950">
            <w:pPr>
              <w:pStyle w:val="NormalWeb"/>
              <w:shd w:val="clear" w:color="auto" w:fill="FFFFFF"/>
              <w:rPr>
                <w:rFonts w:ascii="Arial" w:hAnsi="Arial" w:cs="Arial"/>
                <w:color w:val="323130"/>
                <w:sz w:val="22"/>
                <w:szCs w:val="22"/>
              </w:rPr>
            </w:pPr>
            <w:r w:rsidRPr="00FA2950">
              <w:rPr>
                <w:rStyle w:val="contentpasted0"/>
                <w:rFonts w:ascii="Arial" w:hAnsi="Arial" w:cs="Arial"/>
                <w:color w:val="000000"/>
                <w:sz w:val="22"/>
                <w:szCs w:val="22"/>
              </w:rPr>
              <w:t>The following questions relate to the management of Implantable Cardiac Devices, and the data that these devices can produce. These devices can be classified into the following groups:</w:t>
            </w:r>
          </w:p>
          <w:p w:rsidR="00FA2950" w:rsidRPr="00FA2950" w:rsidRDefault="00FA2950" w:rsidP="00FA2950">
            <w:pPr>
              <w:numPr>
                <w:ilvl w:val="0"/>
                <w:numId w:val="37"/>
              </w:numPr>
              <w:shd w:val="clear" w:color="auto" w:fill="FFFFFF"/>
              <w:rPr>
                <w:rFonts w:ascii="Arial" w:hAnsi="Arial" w:cs="Arial"/>
                <w:color w:val="000000"/>
              </w:rPr>
            </w:pPr>
            <w:r w:rsidRPr="00FA2950">
              <w:rPr>
                <w:rStyle w:val="contentpasted0"/>
                <w:rFonts w:ascii="Arial" w:hAnsi="Arial" w:cs="Arial"/>
                <w:color w:val="000000"/>
              </w:rPr>
              <w:t>Pacemakers (PPM)</w:t>
            </w:r>
          </w:p>
          <w:p w:rsidR="00FA2950" w:rsidRPr="00FA2950" w:rsidRDefault="00FA2950" w:rsidP="00FA2950">
            <w:pPr>
              <w:numPr>
                <w:ilvl w:val="0"/>
                <w:numId w:val="37"/>
              </w:numPr>
              <w:shd w:val="clear" w:color="auto" w:fill="FFFFFF"/>
              <w:rPr>
                <w:rFonts w:ascii="Arial" w:hAnsi="Arial" w:cs="Arial"/>
                <w:color w:val="000000"/>
              </w:rPr>
            </w:pPr>
            <w:r w:rsidRPr="00FA2950">
              <w:rPr>
                <w:rStyle w:val="contentpasted0"/>
                <w:rFonts w:ascii="Arial" w:hAnsi="Arial" w:cs="Arial"/>
                <w:color w:val="000000"/>
              </w:rPr>
              <w:t>Implantable Cardioverter Defibrillators (ICD’s)</w:t>
            </w:r>
          </w:p>
          <w:p w:rsidR="00FA2950" w:rsidRPr="00FA2950" w:rsidRDefault="00FA2950" w:rsidP="00FA2950">
            <w:pPr>
              <w:numPr>
                <w:ilvl w:val="0"/>
                <w:numId w:val="37"/>
              </w:numPr>
              <w:shd w:val="clear" w:color="auto" w:fill="FFFFFF"/>
              <w:rPr>
                <w:rFonts w:ascii="Arial" w:hAnsi="Arial" w:cs="Arial"/>
                <w:color w:val="000000"/>
              </w:rPr>
            </w:pPr>
            <w:r w:rsidRPr="00FA2950">
              <w:rPr>
                <w:rStyle w:val="contentpasted0"/>
                <w:rFonts w:ascii="Arial" w:hAnsi="Arial" w:cs="Arial"/>
                <w:color w:val="000000"/>
              </w:rPr>
              <w:t>Cardiac Resynchronisation Devices (CRT-D’s or CRT-P)</w:t>
            </w:r>
          </w:p>
          <w:p w:rsidR="00FA2950" w:rsidRPr="00FA2950" w:rsidRDefault="00FA2950" w:rsidP="00FA2950">
            <w:pPr>
              <w:numPr>
                <w:ilvl w:val="0"/>
                <w:numId w:val="37"/>
              </w:numPr>
              <w:shd w:val="clear" w:color="auto" w:fill="FFFFFF"/>
              <w:rPr>
                <w:rFonts w:ascii="Arial" w:hAnsi="Arial" w:cs="Arial"/>
                <w:color w:val="000000"/>
              </w:rPr>
            </w:pPr>
            <w:r w:rsidRPr="00FA2950">
              <w:rPr>
                <w:rStyle w:val="contentpasted0"/>
                <w:rFonts w:ascii="Arial" w:hAnsi="Arial" w:cs="Arial"/>
                <w:color w:val="000000"/>
              </w:rPr>
              <w:t>Implantable Loop Recorders (ILR’s) </w:t>
            </w:r>
          </w:p>
          <w:p w:rsidR="00FA2950" w:rsidRPr="00FA2950" w:rsidRDefault="00FA2950" w:rsidP="00A634A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How many Cardiac Device implant procedures did your trust perform over the last 12 months (Aug 21-Aug22)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Default="000F6EA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Pacemakers - 154</w:t>
            </w:r>
          </w:p>
          <w:p w:rsidR="000F6EAC" w:rsidRDefault="000F6EA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ICD’s - 32</w:t>
            </w:r>
          </w:p>
          <w:p w:rsidR="000F6EAC" w:rsidRDefault="000F6EA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CRT devices – 59</w:t>
            </w:r>
          </w:p>
          <w:p w:rsidR="000F6EAC" w:rsidRDefault="000F6EA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Box changes (</w:t>
            </w:r>
            <w:proofErr w:type="spellStart"/>
            <w:r>
              <w:rPr>
                <w:rFonts w:ascii="Arial" w:eastAsia="Calibri" w:hAnsi="Arial" w:cs="Arial"/>
                <w:color w:val="0070C0"/>
                <w:lang w:val="en-US" w:eastAsia="en-GB"/>
              </w:rPr>
              <w:t>inc</w:t>
            </w:r>
            <w:proofErr w:type="spellEnd"/>
            <w:r>
              <w:rPr>
                <w:rFonts w:ascii="Arial" w:eastAsia="Calibri" w:hAnsi="Arial" w:cs="Arial"/>
                <w:color w:val="0070C0"/>
                <w:lang w:val="en-US" w:eastAsia="en-GB"/>
              </w:rPr>
              <w:t>: PPM, ICD and CRT) - 85</w:t>
            </w:r>
          </w:p>
          <w:p w:rsidR="000F6EAC" w:rsidRDefault="000F6EAC"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ILR’s – 44</w:t>
            </w:r>
          </w:p>
          <w:p w:rsidR="000F6EAC" w:rsidRDefault="002E5B00"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Total </w:t>
            </w:r>
            <w:r w:rsidR="008303DE">
              <w:rPr>
                <w:rFonts w:ascii="Arial" w:eastAsia="Calibri" w:hAnsi="Arial" w:cs="Arial"/>
                <w:color w:val="0070C0"/>
                <w:lang w:val="en-US" w:eastAsia="en-GB"/>
              </w:rPr>
              <w:t>–</w:t>
            </w:r>
            <w:r>
              <w:rPr>
                <w:rFonts w:ascii="Arial" w:eastAsia="Calibri" w:hAnsi="Arial" w:cs="Arial"/>
                <w:color w:val="0070C0"/>
                <w:lang w:val="en-US" w:eastAsia="en-GB"/>
              </w:rPr>
              <w:t xml:space="preserve"> 374</w:t>
            </w:r>
          </w:p>
          <w:p w:rsidR="008303DE" w:rsidRPr="00FA2950" w:rsidRDefault="008303DE" w:rsidP="00A634A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How many Remote Cardiac Device Monitoring system due you use across the trust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Default="00CD6A78"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Abbott – 728</w:t>
            </w:r>
          </w:p>
          <w:p w:rsidR="00CD6A78" w:rsidRDefault="00CD6A78"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Boston Scientific – 540</w:t>
            </w:r>
          </w:p>
          <w:p w:rsidR="00CD6A78" w:rsidRDefault="00CD6A78"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Medtronic – 257</w:t>
            </w:r>
          </w:p>
          <w:p w:rsidR="00CD6A78" w:rsidRDefault="00CD6A78" w:rsidP="00A634AC">
            <w:pPr>
              <w:spacing w:line="252" w:lineRule="auto"/>
              <w:rPr>
                <w:rFonts w:ascii="Arial" w:eastAsia="Calibri" w:hAnsi="Arial" w:cs="Arial"/>
                <w:color w:val="0070C0"/>
                <w:lang w:val="en-US" w:eastAsia="en-GB"/>
              </w:rPr>
            </w:pPr>
            <w:proofErr w:type="spellStart"/>
            <w:r>
              <w:rPr>
                <w:rFonts w:ascii="Arial" w:eastAsia="Calibri" w:hAnsi="Arial" w:cs="Arial"/>
                <w:color w:val="0070C0"/>
                <w:lang w:val="en-US" w:eastAsia="en-GB"/>
              </w:rPr>
              <w:t>Biotronik</w:t>
            </w:r>
            <w:proofErr w:type="spellEnd"/>
            <w:r>
              <w:rPr>
                <w:rFonts w:ascii="Arial" w:eastAsia="Calibri" w:hAnsi="Arial" w:cs="Arial"/>
                <w:color w:val="0070C0"/>
                <w:lang w:val="en-US" w:eastAsia="en-GB"/>
              </w:rPr>
              <w:t xml:space="preserve"> </w:t>
            </w:r>
            <w:r w:rsidR="002E5B00">
              <w:rPr>
                <w:rFonts w:ascii="Arial" w:eastAsia="Calibri" w:hAnsi="Arial" w:cs="Arial"/>
                <w:color w:val="0070C0"/>
                <w:lang w:val="en-US" w:eastAsia="en-GB"/>
              </w:rPr>
              <w:t>–</w:t>
            </w:r>
            <w:r>
              <w:rPr>
                <w:rFonts w:ascii="Arial" w:eastAsia="Calibri" w:hAnsi="Arial" w:cs="Arial"/>
                <w:color w:val="0070C0"/>
                <w:lang w:val="en-US" w:eastAsia="en-GB"/>
              </w:rPr>
              <w:t xml:space="preserve"> 163</w:t>
            </w:r>
          </w:p>
          <w:p w:rsidR="002E5B00" w:rsidRDefault="002E5B00"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Total </w:t>
            </w:r>
            <w:r w:rsidR="008303DE">
              <w:rPr>
                <w:rFonts w:ascii="Arial" w:eastAsia="Calibri" w:hAnsi="Arial" w:cs="Arial"/>
                <w:color w:val="0070C0"/>
                <w:lang w:val="en-US" w:eastAsia="en-GB"/>
              </w:rPr>
              <w:t>–</w:t>
            </w:r>
            <w:r>
              <w:rPr>
                <w:rFonts w:ascii="Arial" w:eastAsia="Calibri" w:hAnsi="Arial" w:cs="Arial"/>
                <w:color w:val="0070C0"/>
                <w:lang w:val="en-US" w:eastAsia="en-GB"/>
              </w:rPr>
              <w:t xml:space="preserve"> 1688</w:t>
            </w:r>
          </w:p>
          <w:p w:rsidR="008303DE" w:rsidRPr="00FA2950" w:rsidRDefault="008303DE" w:rsidP="00A634A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How many Remote Cardiac device follow-ups were performed in your trust over the last 12 months (Aug21-Aug22)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2E5B00" w:rsidRDefault="002E5B00" w:rsidP="002E5B00">
            <w:pPr>
              <w:spacing w:line="252" w:lineRule="auto"/>
              <w:rPr>
                <w:rFonts w:ascii="Arial" w:eastAsia="Calibri" w:hAnsi="Arial" w:cs="Arial"/>
                <w:color w:val="0070C0"/>
                <w:lang w:val="en-US" w:eastAsia="en-GB"/>
              </w:rPr>
            </w:pPr>
            <w:r>
              <w:rPr>
                <w:rFonts w:ascii="Arial" w:eastAsia="Calibri" w:hAnsi="Arial" w:cs="Arial"/>
                <w:color w:val="0070C0"/>
                <w:lang w:val="en-US" w:eastAsia="en-GB"/>
              </w:rPr>
              <w:t>Pacemakers - 450</w:t>
            </w:r>
          </w:p>
          <w:p w:rsidR="002E5B00" w:rsidRDefault="002E5B00" w:rsidP="002E5B00">
            <w:pPr>
              <w:spacing w:line="252" w:lineRule="auto"/>
              <w:rPr>
                <w:rFonts w:ascii="Arial" w:eastAsia="Calibri" w:hAnsi="Arial" w:cs="Arial"/>
                <w:color w:val="0070C0"/>
                <w:lang w:val="en-US" w:eastAsia="en-GB"/>
              </w:rPr>
            </w:pPr>
            <w:r>
              <w:rPr>
                <w:rFonts w:ascii="Arial" w:eastAsia="Calibri" w:hAnsi="Arial" w:cs="Arial"/>
                <w:color w:val="0070C0"/>
                <w:lang w:val="en-US" w:eastAsia="en-GB"/>
              </w:rPr>
              <w:t>ICD and CRT devices – 1097</w:t>
            </w:r>
          </w:p>
          <w:p w:rsidR="002E5B00" w:rsidRDefault="002E5B00" w:rsidP="002E5B00">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ILR’s – </w:t>
            </w:r>
            <w:r w:rsidR="0031034C">
              <w:rPr>
                <w:rFonts w:ascii="Arial" w:eastAsia="Calibri" w:hAnsi="Arial" w:cs="Arial"/>
                <w:color w:val="0070C0"/>
                <w:lang w:val="en-US" w:eastAsia="en-GB"/>
              </w:rPr>
              <w:t>452</w:t>
            </w:r>
          </w:p>
          <w:p w:rsidR="00530118" w:rsidRDefault="002E5B00" w:rsidP="002E5B00">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Total – </w:t>
            </w:r>
            <w:r w:rsidR="0031034C">
              <w:rPr>
                <w:rFonts w:ascii="Arial" w:eastAsia="Calibri" w:hAnsi="Arial" w:cs="Arial"/>
                <w:color w:val="0070C0"/>
                <w:lang w:val="en-US" w:eastAsia="en-GB"/>
              </w:rPr>
              <w:t>1999</w:t>
            </w:r>
          </w:p>
          <w:p w:rsidR="008303DE" w:rsidRPr="00FA2950" w:rsidRDefault="008303DE" w:rsidP="002E5B00">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Do you perform In-office clinics at multiple locations?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FA2950" w:rsidRDefault="002E5B00"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How many In-office Cardiac Device follow-up clinics do you perform per week across all trust sites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31034C" w:rsidRDefault="0031034C" w:rsidP="0031034C">
            <w:pPr>
              <w:spacing w:line="252" w:lineRule="auto"/>
              <w:rPr>
                <w:rFonts w:ascii="Arial" w:eastAsia="Calibri" w:hAnsi="Arial" w:cs="Arial"/>
                <w:color w:val="0070C0"/>
                <w:lang w:val="en-US" w:eastAsia="en-GB"/>
              </w:rPr>
            </w:pPr>
            <w:r>
              <w:rPr>
                <w:rFonts w:ascii="Arial" w:eastAsia="Calibri" w:hAnsi="Arial" w:cs="Arial"/>
                <w:color w:val="0070C0"/>
                <w:lang w:val="en-US" w:eastAsia="en-GB"/>
              </w:rPr>
              <w:t>Pacemakers - 4</w:t>
            </w:r>
          </w:p>
          <w:p w:rsidR="0031034C" w:rsidRDefault="0031034C" w:rsidP="0031034C">
            <w:pPr>
              <w:spacing w:line="252" w:lineRule="auto"/>
              <w:rPr>
                <w:rFonts w:ascii="Arial" w:eastAsia="Calibri" w:hAnsi="Arial" w:cs="Arial"/>
                <w:color w:val="0070C0"/>
                <w:lang w:val="en-US" w:eastAsia="en-GB"/>
              </w:rPr>
            </w:pPr>
            <w:r>
              <w:rPr>
                <w:rFonts w:ascii="Arial" w:eastAsia="Calibri" w:hAnsi="Arial" w:cs="Arial"/>
                <w:color w:val="0070C0"/>
                <w:lang w:val="en-US" w:eastAsia="en-GB"/>
              </w:rPr>
              <w:t>Complex clinics (ICD &amp; CRT) - 4</w:t>
            </w:r>
          </w:p>
          <w:p w:rsidR="0031034C" w:rsidRDefault="0031034C" w:rsidP="0031034C">
            <w:pPr>
              <w:spacing w:line="252" w:lineRule="auto"/>
              <w:rPr>
                <w:rFonts w:ascii="Arial" w:eastAsia="Calibri" w:hAnsi="Arial" w:cs="Arial"/>
                <w:color w:val="0070C0"/>
                <w:lang w:val="en-US" w:eastAsia="en-GB"/>
              </w:rPr>
            </w:pPr>
            <w:r>
              <w:rPr>
                <w:rFonts w:ascii="Arial" w:eastAsia="Calibri" w:hAnsi="Arial" w:cs="Arial"/>
                <w:color w:val="0070C0"/>
                <w:lang w:val="en-US" w:eastAsia="en-GB"/>
              </w:rPr>
              <w:t>ILR’s – 0</w:t>
            </w:r>
          </w:p>
          <w:p w:rsidR="00530118" w:rsidRDefault="0031034C" w:rsidP="0031034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Total </w:t>
            </w:r>
            <w:r w:rsidR="008303DE">
              <w:rPr>
                <w:rFonts w:ascii="Arial" w:eastAsia="Calibri" w:hAnsi="Arial" w:cs="Arial"/>
                <w:color w:val="0070C0"/>
                <w:lang w:val="en-US" w:eastAsia="en-GB"/>
              </w:rPr>
              <w:t>–</w:t>
            </w:r>
            <w:r>
              <w:rPr>
                <w:rFonts w:ascii="Arial" w:eastAsia="Calibri" w:hAnsi="Arial" w:cs="Arial"/>
                <w:color w:val="0070C0"/>
                <w:lang w:val="en-US" w:eastAsia="en-GB"/>
              </w:rPr>
              <w:t xml:space="preserve"> 8</w:t>
            </w:r>
          </w:p>
          <w:p w:rsidR="008303DE" w:rsidRPr="00FA2950" w:rsidRDefault="008303DE" w:rsidP="0031034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How long are your appointment slots for In-Office cardiac device follow-up (mins)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FA2950" w:rsidRDefault="00281625"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30 minutes</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How do you currently record and report Implantable Cardiac Device Follow-Up information?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Default="00281625" w:rsidP="00281625">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Written pacing files. Paper print outs from programmer stored in the pacing file. Manual entry onto Tomcat (CVIS). Report created as word document from tomcat and sent to GP and </w:t>
            </w:r>
            <w:r>
              <w:rPr>
                <w:rFonts w:ascii="Arial" w:eastAsia="Calibri" w:hAnsi="Arial" w:cs="Arial"/>
                <w:color w:val="0070C0"/>
                <w:lang w:val="en-US" w:eastAsia="en-GB"/>
              </w:rPr>
              <w:lastRenderedPageBreak/>
              <w:t xml:space="preserve">electronic medical record – currently a manual process. </w:t>
            </w:r>
          </w:p>
          <w:p w:rsidR="008303DE" w:rsidRPr="00FA2950" w:rsidRDefault="008303DE" w:rsidP="00281625">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lastRenderedPageBreak/>
              <w:t>Do you have an Electronic Database system for storing Cardiac Device data?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FA2950" w:rsidRDefault="004648B2"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If yes to Q8, is the system currently in use, specifically designed for use with Cardiac Implantable Devices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281625" w:rsidRPr="00FA2950" w:rsidRDefault="00996B90" w:rsidP="00A634AC">
            <w:pPr>
              <w:spacing w:line="252" w:lineRule="auto"/>
              <w:rPr>
                <w:rFonts w:ascii="Arial" w:eastAsia="Calibri" w:hAnsi="Arial" w:cs="Arial"/>
                <w:color w:val="0070C0"/>
                <w:lang w:val="en-US" w:eastAsia="en-GB"/>
              </w:rPr>
            </w:pPr>
            <w:r w:rsidRPr="00996B90">
              <w:rPr>
                <w:rFonts w:ascii="Arial" w:eastAsia="Calibri" w:hAnsi="Arial" w:cs="Arial"/>
                <w:color w:val="0070C0"/>
                <w:lang w:val="en-US" w:eastAsia="en-GB"/>
              </w:rPr>
              <w:t>No, rep</w:t>
            </w:r>
            <w:bookmarkStart w:id="1" w:name="_GoBack"/>
            <w:bookmarkEnd w:id="1"/>
            <w:r w:rsidRPr="00996B90">
              <w:rPr>
                <w:rFonts w:ascii="Arial" w:eastAsia="Calibri" w:hAnsi="Arial" w:cs="Arial"/>
                <w:color w:val="0070C0"/>
                <w:lang w:val="en-US" w:eastAsia="en-GB"/>
              </w:rPr>
              <w:t>lace system currently under review</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How many Physiologists do you have actively involved in Cardiac Device Follow-up? </w:t>
            </w:r>
          </w:p>
          <w:p w:rsidR="00530118" w:rsidRPr="00FA2950"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FA2950" w:rsidRDefault="00281625"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11</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A2950" w:rsidRPr="00FA2950" w:rsidRDefault="00FA2950" w:rsidP="00FA2950">
            <w:pPr>
              <w:numPr>
                <w:ilvl w:val="0"/>
                <w:numId w:val="38"/>
              </w:numPr>
              <w:shd w:val="clear" w:color="auto" w:fill="FFFFFF"/>
              <w:rPr>
                <w:rFonts w:ascii="Arial" w:hAnsi="Arial" w:cs="Arial"/>
                <w:color w:val="000000"/>
              </w:rPr>
            </w:pPr>
            <w:r w:rsidRPr="00FA2950">
              <w:rPr>
                <w:rStyle w:val="contentpasted0"/>
                <w:rFonts w:ascii="Arial" w:hAnsi="Arial" w:cs="Arial"/>
                <w:color w:val="000000"/>
              </w:rPr>
              <w:t>If you do not currently use an Electronic Cardiac Devices Database system is this something that the trust would be interested in purchasing in the future</w:t>
            </w:r>
          </w:p>
          <w:p w:rsidR="000B2D4C" w:rsidRPr="00FA2950" w:rsidRDefault="000B2D4C"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0B2D4C" w:rsidRDefault="005C7988"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Possibly – if we can link with other the regional clinics, more specifically Sheffield.  They use </w:t>
            </w:r>
            <w:proofErr w:type="spellStart"/>
            <w:r>
              <w:rPr>
                <w:rFonts w:ascii="Arial" w:eastAsia="Calibri" w:hAnsi="Arial" w:cs="Arial"/>
                <w:color w:val="0070C0"/>
                <w:lang w:val="en-US" w:eastAsia="en-GB"/>
              </w:rPr>
              <w:t>Pacenet</w:t>
            </w:r>
            <w:proofErr w:type="spellEnd"/>
            <w:r>
              <w:rPr>
                <w:rFonts w:ascii="Arial" w:eastAsia="Calibri" w:hAnsi="Arial" w:cs="Arial"/>
                <w:color w:val="0070C0"/>
                <w:lang w:val="en-US" w:eastAsia="en-GB"/>
              </w:rPr>
              <w:t xml:space="preserve"> so we will only be interested in using </w:t>
            </w:r>
            <w:proofErr w:type="spellStart"/>
            <w:r>
              <w:rPr>
                <w:rFonts w:ascii="Arial" w:eastAsia="Calibri" w:hAnsi="Arial" w:cs="Arial"/>
                <w:color w:val="0070C0"/>
                <w:lang w:val="en-US" w:eastAsia="en-GB"/>
              </w:rPr>
              <w:t>Pacenet</w:t>
            </w:r>
            <w:proofErr w:type="spellEnd"/>
            <w:r>
              <w:rPr>
                <w:rFonts w:ascii="Arial" w:eastAsia="Calibri" w:hAnsi="Arial" w:cs="Arial"/>
                <w:color w:val="0070C0"/>
                <w:lang w:val="en-US" w:eastAsia="en-GB"/>
              </w:rPr>
              <w:t xml:space="preserve"> at present.</w:t>
            </w:r>
          </w:p>
          <w:p w:rsidR="005C7988" w:rsidRDefault="005C7988"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If we cannot link with </w:t>
            </w:r>
            <w:r w:rsidR="008303DE">
              <w:rPr>
                <w:rFonts w:ascii="Arial" w:eastAsia="Calibri" w:hAnsi="Arial" w:cs="Arial"/>
                <w:color w:val="0070C0"/>
                <w:lang w:val="en-US" w:eastAsia="en-GB"/>
              </w:rPr>
              <w:t>Sheffield,</w:t>
            </w:r>
            <w:r>
              <w:rPr>
                <w:rFonts w:ascii="Arial" w:eastAsia="Calibri" w:hAnsi="Arial" w:cs="Arial"/>
                <w:color w:val="0070C0"/>
                <w:lang w:val="en-US" w:eastAsia="en-GB"/>
              </w:rPr>
              <w:t xml:space="preserve"> we will not be interested in purchasing another electronic cardiac devices database at present as Tomcat is satisfactory.</w:t>
            </w:r>
          </w:p>
          <w:p w:rsidR="008303DE" w:rsidRPr="00FA2950" w:rsidRDefault="008303DE" w:rsidP="00A634AC">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F53ED8"/>
    <w:multiLevelType w:val="multilevel"/>
    <w:tmpl w:val="6B483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C2750"/>
    <w:multiLevelType w:val="multilevel"/>
    <w:tmpl w:val="BD3AF9E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4"/>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9"/>
  </w:num>
  <w:num w:numId="17">
    <w:abstractNumId w:val="26"/>
  </w:num>
  <w:num w:numId="18">
    <w:abstractNumId w:val="2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 w:numId="27">
    <w:abstractNumId w:val="19"/>
  </w:num>
  <w:num w:numId="28">
    <w:abstractNumId w:val="13"/>
  </w:num>
  <w:num w:numId="29">
    <w:abstractNumId w:val="33"/>
  </w:num>
  <w:num w:numId="30">
    <w:abstractNumId w:val="22"/>
  </w:num>
  <w:num w:numId="31">
    <w:abstractNumId w:val="2"/>
  </w:num>
  <w:num w:numId="32">
    <w:abstractNumId w:val="25"/>
  </w:num>
  <w:num w:numId="33">
    <w:abstractNumId w:val="12"/>
  </w:num>
  <w:num w:numId="34">
    <w:abstractNumId w:val="14"/>
  </w:num>
  <w:num w:numId="35">
    <w:abstractNumId w:val="7"/>
  </w:num>
  <w:num w:numId="36">
    <w:abstractNumId w:val="32"/>
  </w:num>
  <w:num w:numId="37">
    <w:abstractNumId w:val="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0F6EAC"/>
    <w:rsid w:val="00156725"/>
    <w:rsid w:val="001E465E"/>
    <w:rsid w:val="00207584"/>
    <w:rsid w:val="00237B1C"/>
    <w:rsid w:val="002651EE"/>
    <w:rsid w:val="00281625"/>
    <w:rsid w:val="002A7C24"/>
    <w:rsid w:val="002E5B00"/>
    <w:rsid w:val="002F1421"/>
    <w:rsid w:val="0031034C"/>
    <w:rsid w:val="00316529"/>
    <w:rsid w:val="003354E7"/>
    <w:rsid w:val="0033551A"/>
    <w:rsid w:val="003503FB"/>
    <w:rsid w:val="003804ED"/>
    <w:rsid w:val="003C4E44"/>
    <w:rsid w:val="004360B0"/>
    <w:rsid w:val="00441658"/>
    <w:rsid w:val="004648B2"/>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C7988"/>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303DE"/>
    <w:rsid w:val="00875881"/>
    <w:rsid w:val="00877D9C"/>
    <w:rsid w:val="00880170"/>
    <w:rsid w:val="00885903"/>
    <w:rsid w:val="0092478A"/>
    <w:rsid w:val="00937110"/>
    <w:rsid w:val="0094299E"/>
    <w:rsid w:val="009529EC"/>
    <w:rsid w:val="00955CEC"/>
    <w:rsid w:val="00957B65"/>
    <w:rsid w:val="00996B90"/>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6A78"/>
    <w:rsid w:val="00CD7F59"/>
    <w:rsid w:val="00CF2C29"/>
    <w:rsid w:val="00D87C3B"/>
    <w:rsid w:val="00DC04F2"/>
    <w:rsid w:val="00DC4DDB"/>
    <w:rsid w:val="00E153BA"/>
    <w:rsid w:val="00E545DF"/>
    <w:rsid w:val="00F12183"/>
    <w:rsid w:val="00F94BEF"/>
    <w:rsid w:val="00FA2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5A0C56C"/>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 w:type="character" w:customStyle="1" w:styleId="contentpasted0">
    <w:name w:val="contentpasted0"/>
    <w:basedOn w:val="DefaultParagraphFont"/>
    <w:rsid w:val="00FA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42291678">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2A54-3B2D-4FEE-8A99-D6A5A292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2022-10-06T10:09:00Z</dcterms:created>
  <dcterms:modified xsi:type="dcterms:W3CDTF">2022-10-06T10:09:00Z</dcterms:modified>
</cp:coreProperties>
</file>