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</w:pPr>
    </w:p>
    <w:p w:rsidR="00704C0C" w:rsidRDefault="00704C0C" w:rsidP="0033551A">
      <w:pPr>
        <w:spacing w:after="0" w:line="240" w:lineRule="auto"/>
        <w:ind w:right="7041"/>
      </w:pPr>
    </w:p>
    <w:p w:rsidR="00704C0C" w:rsidRDefault="00704C0C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B94">
        <w:rPr>
          <w:rFonts w:ascii="Arial" w:eastAsia="Calibri" w:hAnsi="Arial" w:cs="Arial"/>
          <w:b/>
          <w:sz w:val="24"/>
          <w:szCs w:val="24"/>
        </w:rPr>
        <w:t>6635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6454">
        <w:rPr>
          <w:rFonts w:ascii="Arial" w:eastAsia="Calibri" w:hAnsi="Arial" w:cs="Arial"/>
          <w:b/>
          <w:sz w:val="24"/>
          <w:szCs w:val="24"/>
        </w:rPr>
        <w:t>Trust – Car Parking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B94">
        <w:rPr>
          <w:rFonts w:ascii="Arial" w:eastAsia="Calibri" w:hAnsi="Arial" w:cs="Arial"/>
          <w:b/>
          <w:sz w:val="24"/>
          <w:szCs w:val="24"/>
        </w:rPr>
        <w:t>Staff Transport Services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17B94">
        <w:rPr>
          <w:rFonts w:ascii="Arial" w:eastAsia="Calibri" w:hAnsi="Arial" w:cs="Arial"/>
          <w:b/>
          <w:sz w:val="24"/>
          <w:szCs w:val="24"/>
        </w:rPr>
        <w:t>27/09/2022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979"/>
        <w:gridCol w:w="5590"/>
      </w:tblGrid>
      <w:tr w:rsidR="00D87C3B" w:rsidRPr="00D87C3B" w:rsidTr="00E83BE0">
        <w:trPr>
          <w:trHeight w:val="5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17B94" w:rsidRPr="00D87C3B" w:rsidTr="00704C0C">
        <w:trPr>
          <w:trHeight w:val="530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91" w:rsidRPr="00181191" w:rsidRDefault="00E17B94" w:rsidP="00181191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I would like to request the following information please. Where possible, could this be provided in a spreadsheet:</w:t>
            </w:r>
          </w:p>
        </w:tc>
      </w:tr>
      <w:tr w:rsidR="00E17B94" w:rsidRPr="00D87C3B" w:rsidTr="00704C0C">
        <w:trPr>
          <w:trHeight w:val="26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Do you have a staff transport service? If yes: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17B94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What is the annual budget and spend for staff transport?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  <w:p w:rsidR="00704C0C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17B94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When is the contract up for renewal?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17B94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Which companies provide your transport services?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 w:rsidRPr="00F5516C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  <w:p w:rsidR="00704C0C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17B94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How many staff use the transport service?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 w:rsidRPr="00F5516C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E17B94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Do you charge staff to use the service?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 w:rsidRPr="00F5516C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E17B94" w:rsidRDefault="00E17B94" w:rsidP="00704C0C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Is your location well served by public transport for staff shifts?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As with all areas the cuts to public transport during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covid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have affected </w:t>
            </w:r>
            <w:r w:rsidR="00181191">
              <w:rPr>
                <w:rFonts w:ascii="Arial" w:eastAsia="Calibri" w:hAnsi="Arial" w:cs="Arial"/>
                <w:color w:val="0070C0"/>
                <w:lang w:val="en-US" w:eastAsia="en-GB"/>
              </w:rPr>
              <w:t>availability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E17B94" w:rsidRDefault="00E17B94" w:rsidP="00704C0C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Have you provided a staff transport service before? If Yes, why did it stop?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</w:p>
          <w:p w:rsidR="00704C0C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18" w:rsidRPr="00E17B94" w:rsidRDefault="00E17B94" w:rsidP="00704C0C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How many staff car parking spaces are available vs. demand?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1100 spaces available, and 2 permits per space issued.</w:t>
            </w:r>
          </w:p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How much do you charge for staff parking, and how much income is generated per year?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C0C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Circa £400k,</w:t>
            </w:r>
          </w:p>
          <w:p w:rsidR="00704C0C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04C0C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note the charges/rates in the below table are per Month</w:t>
            </w:r>
            <w:bookmarkStart w:id="1" w:name="_GoBack"/>
            <w:bookmarkEnd w:id="1"/>
          </w:p>
          <w:tbl>
            <w:tblPr>
              <w:tblW w:w="50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1378"/>
              <w:gridCol w:w="916"/>
              <w:gridCol w:w="889"/>
              <w:gridCol w:w="803"/>
            </w:tblGrid>
            <w:tr w:rsidR="00704C0C" w:rsidRPr="00181191" w:rsidTr="00704C0C">
              <w:trPr>
                <w:trHeight w:val="597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  <w:b/>
                    </w:rPr>
                  </w:pPr>
                  <w:r w:rsidRPr="00181191">
                    <w:rPr>
                      <w:rFonts w:ascii="Arial" w:eastAsia="Calibri" w:hAnsi="Arial" w:cs="Arial"/>
                      <w:b/>
                    </w:rPr>
                    <w:t>Grade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81191">
                    <w:rPr>
                      <w:rFonts w:ascii="Arial" w:eastAsia="Calibri" w:hAnsi="Arial" w:cs="Arial"/>
                      <w:b/>
                    </w:rPr>
                    <w:t>Contracted Hours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81191">
                    <w:rPr>
                      <w:rFonts w:ascii="Arial" w:eastAsia="Calibri" w:hAnsi="Arial" w:cs="Arial"/>
                      <w:b/>
                    </w:rPr>
                    <w:t>Rate</w:t>
                  </w:r>
                  <w:r w:rsidRPr="00181191">
                    <w:rPr>
                      <w:rFonts w:ascii="Arial" w:eastAsia="Calibri" w:hAnsi="Arial" w:cs="Arial"/>
                      <w:b/>
                    </w:rPr>
                    <w:br/>
                    <w:t>(</w:t>
                  </w:r>
                  <w:proofErr w:type="spellStart"/>
                  <w:r w:rsidRPr="00181191">
                    <w:rPr>
                      <w:rFonts w:ascii="Arial" w:eastAsia="Calibri" w:hAnsi="Arial" w:cs="Arial"/>
                      <w:b/>
                    </w:rPr>
                    <w:t>wef</w:t>
                  </w:r>
                  <w:proofErr w:type="spellEnd"/>
                  <w:r w:rsidRPr="00181191">
                    <w:rPr>
                      <w:rFonts w:ascii="Arial" w:eastAsia="Calibri" w:hAnsi="Arial" w:cs="Arial"/>
                      <w:b/>
                    </w:rPr>
                    <w:t xml:space="preserve"> 1 Jul 20)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81191">
                    <w:rPr>
                      <w:rFonts w:ascii="Arial" w:eastAsia="Calibri" w:hAnsi="Arial" w:cs="Arial"/>
                      <w:b/>
                    </w:rPr>
                    <w:t>Car share rate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181191">
                    <w:rPr>
                      <w:rFonts w:ascii="Arial" w:eastAsia="Calibri" w:hAnsi="Arial" w:cs="Arial"/>
                      <w:b/>
                    </w:rPr>
                    <w:t>Value</w:t>
                  </w:r>
                  <w:r w:rsidRPr="00181191">
                    <w:rPr>
                      <w:rFonts w:ascii="Arial" w:eastAsia="Calibri" w:hAnsi="Arial" w:cs="Arial"/>
                      <w:b/>
                    </w:rPr>
                    <w:br/>
                    <w:t>Per day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Apprentices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Free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Free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61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1-4</w:t>
                  </w:r>
                  <w:r w:rsidRPr="00181191">
                    <w:rPr>
                      <w:rFonts w:ascii="Arial" w:eastAsia="Calibri" w:hAnsi="Arial" w:cs="Arial"/>
                    </w:rPr>
                    <w:br/>
                    <w:t>(Salary £23,761 &amp; below)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18.76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£11.36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£6.81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£0.60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1-4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≤18.75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£5.67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£3.40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1-4 Split site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Times New Roman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0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£5.67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597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5-8a</w:t>
                  </w:r>
                  <w:r w:rsidRPr="00181191">
                    <w:rPr>
                      <w:rFonts w:ascii="Arial" w:eastAsia="Calibri" w:hAnsi="Arial" w:cs="Arial"/>
                    </w:rPr>
                    <w:br/>
                    <w:t>(Salary £23,762 to £50,819)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18.76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£22.73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£13.63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£1.20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lastRenderedPageBreak/>
                    <w:t>Bands 5-8a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≤18.75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£11.36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£6.81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597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5-8a Split site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Times New Roman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0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£11.36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61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8b and above</w:t>
                  </w:r>
                  <w:r w:rsidRPr="00181191">
                    <w:rPr>
                      <w:rFonts w:ascii="Arial" w:eastAsia="Calibri" w:hAnsi="Arial" w:cs="Arial"/>
                    </w:rPr>
                    <w:br/>
                    <w:t>(Salary £50,820 &amp; above)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18.76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£34.08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£20.45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£1.80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8b and above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≤18.75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£17.04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£10.22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597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Bands 8b and above</w:t>
                  </w:r>
                  <w:r w:rsidRPr="00181191">
                    <w:rPr>
                      <w:rFonts w:ascii="Arial" w:eastAsia="Calibri" w:hAnsi="Arial" w:cs="Arial"/>
                    </w:rPr>
                    <w:br/>
                    <w:t>Split site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Times New Roman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0 to 37.5≥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color w:val="0070C0"/>
                    </w:rPr>
                    <w:t>£17.04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  <w:tr w:rsidR="00704C0C" w:rsidRPr="00181191" w:rsidTr="00704C0C">
              <w:trPr>
                <w:trHeight w:val="298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rPr>
                      <w:rFonts w:ascii="Arial" w:eastAsia="Calibri" w:hAnsi="Arial" w:cs="Arial"/>
                    </w:rPr>
                  </w:pPr>
                  <w:r w:rsidRPr="00181191">
                    <w:rPr>
                      <w:rFonts w:ascii="Arial" w:eastAsia="Calibri" w:hAnsi="Arial" w:cs="Arial"/>
                    </w:rPr>
                    <w:t>Preferential space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bCs/>
                      <w:color w:val="0070C0"/>
                    </w:rPr>
                  </w:pPr>
                  <w:r w:rsidRPr="00181191">
                    <w:rPr>
                      <w:rFonts w:ascii="Arial" w:hAnsi="Arial" w:cs="Arial"/>
                      <w:bCs/>
                      <w:color w:val="0070C0"/>
                    </w:rPr>
                    <w:t>n/a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ind w:right="27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£45.46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£27.28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4C0C" w:rsidRPr="00181191" w:rsidRDefault="00704C0C" w:rsidP="00704C0C">
                  <w:pPr>
                    <w:spacing w:after="0"/>
                    <w:jc w:val="center"/>
                    <w:rPr>
                      <w:rFonts w:ascii="Arial" w:eastAsia="Calibri" w:hAnsi="Arial" w:cs="Arial"/>
                      <w:color w:val="0070C0"/>
                    </w:rPr>
                  </w:pPr>
                  <w:r w:rsidRPr="00181191">
                    <w:rPr>
                      <w:rFonts w:ascii="Arial" w:eastAsia="Calibri" w:hAnsi="Arial" w:cs="Arial"/>
                      <w:color w:val="0070C0"/>
                    </w:rPr>
                    <w:t>n/a</w:t>
                  </w:r>
                </w:p>
              </w:tc>
            </w:tr>
          </w:tbl>
          <w:p w:rsidR="00704C0C" w:rsidRPr="00E17B94" w:rsidRDefault="00704C0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lastRenderedPageBreak/>
              <w:t>Are you planning construction work that will affect your car park capacity? If so, when?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If funding becomes available</w:t>
            </w: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Are your car parking spaces allocated? If so, what is the allocation process and what % are used?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>
              <w:rPr>
                <w:rFonts w:ascii="Arial" w:eastAsia="Calibri" w:hAnsi="Arial" w:cs="Arial"/>
                <w:color w:val="0070C0"/>
                <w:lang w:val="en-US" w:eastAsia="en-GB"/>
              </w:rPr>
              <w:t>o</w:t>
            </w: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Please explain how you procure transport services.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F5516C">
              <w:rPr>
                <w:rFonts w:ascii="Arial" w:eastAsia="Calibri" w:hAnsi="Arial" w:cs="Arial"/>
                <w:color w:val="0070C0"/>
                <w:lang w:val="en-US" w:eastAsia="en-GB"/>
              </w:rPr>
              <w:t>/a</w:t>
            </w: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Please identify any frameworks and or buying groups that your organisation is a part of.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C24263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</w:t>
            </w:r>
            <w:r w:rsidR="0053552E">
              <w:rPr>
                <w:rFonts w:ascii="Arial" w:eastAsia="Calibri" w:hAnsi="Arial" w:cs="Arial"/>
                <w:color w:val="0070C0"/>
                <w:lang w:val="en-US" w:eastAsia="en-GB"/>
              </w:rPr>
              <w:t>/a for Transport requirements</w:t>
            </w: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Which department is responsible for staff transport?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Estates and facilities</w:t>
            </w:r>
          </w:p>
        </w:tc>
      </w:tr>
      <w:tr w:rsidR="00530118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4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How many staff members are in the transport team?</w:t>
            </w:r>
          </w:p>
          <w:p w:rsidR="00530118" w:rsidRPr="00E17B9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</w:tc>
      </w:tr>
      <w:tr w:rsidR="000B2D4C" w:rsidRPr="00D87C3B" w:rsidTr="00E83BE0">
        <w:trPr>
          <w:trHeight w:val="2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Pr="00E17B94" w:rsidRDefault="00E17B94" w:rsidP="00E17B94">
            <w:pPr>
              <w:pStyle w:val="PlainText"/>
              <w:rPr>
                <w:rFonts w:ascii="Arial" w:hAnsi="Arial" w:cs="Arial"/>
              </w:rPr>
            </w:pPr>
            <w:r w:rsidRPr="00E17B94">
              <w:rPr>
                <w:rFonts w:ascii="Arial" w:hAnsi="Arial" w:cs="Arial"/>
              </w:rPr>
              <w:t>What job role is responsible for managing the transport budget?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E17B94" w:rsidRDefault="00F5516C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Trust security &amp; car parking manager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A13" w:rsidRDefault="008F6A13" w:rsidP="0033551A">
      <w:pPr>
        <w:spacing w:after="0" w:line="240" w:lineRule="auto"/>
      </w:pPr>
      <w:r>
        <w:separator/>
      </w:r>
    </w:p>
  </w:endnote>
  <w:endnote w:type="continuationSeparator" w:id="0">
    <w:p w:rsidR="008F6A13" w:rsidRDefault="008F6A13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A13" w:rsidRDefault="008F6A13" w:rsidP="0033551A">
      <w:pPr>
        <w:spacing w:after="0" w:line="240" w:lineRule="auto"/>
      </w:pPr>
      <w:r>
        <w:separator/>
      </w:r>
    </w:p>
  </w:footnote>
  <w:footnote w:type="continuationSeparator" w:id="0">
    <w:p w:rsidR="008F6A13" w:rsidRDefault="008F6A13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81191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3552E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04C0C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F6A13"/>
    <w:rsid w:val="0092478A"/>
    <w:rsid w:val="00937110"/>
    <w:rsid w:val="0094299E"/>
    <w:rsid w:val="009529EC"/>
    <w:rsid w:val="00955CEC"/>
    <w:rsid w:val="00957B65"/>
    <w:rsid w:val="009D4EB5"/>
    <w:rsid w:val="009E31C7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6454"/>
    <w:rsid w:val="00BD711E"/>
    <w:rsid w:val="00BE2769"/>
    <w:rsid w:val="00C24263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17B94"/>
    <w:rsid w:val="00E545DF"/>
    <w:rsid w:val="00E83BE0"/>
    <w:rsid w:val="00F12183"/>
    <w:rsid w:val="00F5516C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3618F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154E-03F2-43CF-B1E8-CF5E1FD7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2022-09-28T10:53:00Z</dcterms:created>
  <dcterms:modified xsi:type="dcterms:W3CDTF">2022-09-28T11:19:00Z</dcterms:modified>
</cp:coreProperties>
</file>